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53565" w14:textId="0B3FDA48" w:rsidR="00E5583C" w:rsidRPr="009D2256" w:rsidRDefault="00E5583C" w:rsidP="007D643F">
      <w:pPr>
        <w:rPr>
          <w:rFonts w:ascii="Arial" w:hAnsi="Arial" w:cs="Arial"/>
          <w:b/>
        </w:rPr>
      </w:pPr>
      <w:bookmarkStart w:id="0" w:name="_GoBack"/>
      <w:bookmarkEnd w:id="0"/>
      <w:r w:rsidRPr="009D2256">
        <w:rPr>
          <w:rFonts w:ascii="Arial" w:hAnsi="Arial" w:cs="Arial"/>
          <w:b/>
          <w:noProof/>
          <w:lang w:eastAsia="ja-JP"/>
        </w:rPr>
        <w:drawing>
          <wp:anchor distT="0" distB="0" distL="114300" distR="114300" simplePos="0" relativeHeight="251659264" behindDoc="1" locked="0" layoutInCell="1" allowOverlap="1" wp14:anchorId="013CFECB" wp14:editId="1C076320">
            <wp:simplePos x="0" y="0"/>
            <wp:positionH relativeFrom="column">
              <wp:posOffset>862330</wp:posOffset>
            </wp:positionH>
            <wp:positionV relativeFrom="paragraph">
              <wp:posOffset>-304800</wp:posOffset>
            </wp:positionV>
            <wp:extent cx="613519" cy="928644"/>
            <wp:effectExtent l="0" t="0" r="0" b="5080"/>
            <wp:wrapNone/>
            <wp:docPr id="1" name="Picture 1" descr="S:\AdminShared\Administration Staff\100 Administration\Logos\2016\VERTIC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Shared\Administration Staff\100 Administration\Logos\2016\VERTICAL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19" cy="92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6FC" w:rsidRPr="009D2256">
        <w:rPr>
          <w:rFonts w:ascii="Arial" w:hAnsi="Arial" w:cs="Arial"/>
          <w:b/>
        </w:rPr>
        <w:t xml:space="preserve">SCHOOL COUNCIL </w:t>
      </w:r>
      <w:r w:rsidR="006E6F34" w:rsidRPr="009D2256">
        <w:rPr>
          <w:rFonts w:ascii="Arial" w:hAnsi="Arial" w:cs="Arial"/>
          <w:b/>
        </w:rPr>
        <w:t xml:space="preserve">MEETING </w:t>
      </w:r>
      <w:r w:rsidR="004526FC" w:rsidRPr="009D2256">
        <w:rPr>
          <w:rFonts w:ascii="Arial" w:hAnsi="Arial" w:cs="Arial"/>
          <w:b/>
        </w:rPr>
        <w:t>AGENDA</w:t>
      </w:r>
      <w:r w:rsidR="00301E89" w:rsidRPr="009D2256">
        <w:rPr>
          <w:rFonts w:ascii="Arial" w:hAnsi="Arial" w:cs="Arial"/>
          <w:b/>
        </w:rPr>
        <w:t xml:space="preserve"> </w:t>
      </w:r>
    </w:p>
    <w:p w14:paraId="73CFF1B9" w14:textId="3817E24B" w:rsidR="009A7089" w:rsidRPr="00860842" w:rsidRDefault="00B06286" w:rsidP="00860842">
      <w:pPr>
        <w:jc w:val="center"/>
        <w:rPr>
          <w:rFonts w:ascii="Arial" w:hAnsi="Arial" w:cs="Arial"/>
          <w:b/>
        </w:rPr>
      </w:pPr>
      <w:r w:rsidRPr="009D2256">
        <w:rPr>
          <w:rFonts w:ascii="Arial" w:hAnsi="Arial" w:cs="Arial"/>
          <w:b/>
        </w:rPr>
        <w:t>Monday</w:t>
      </w:r>
      <w:r w:rsidR="007C43B9" w:rsidRPr="009D2256">
        <w:rPr>
          <w:rFonts w:ascii="Arial" w:hAnsi="Arial" w:cs="Arial"/>
          <w:b/>
        </w:rPr>
        <w:t xml:space="preserve"> </w:t>
      </w:r>
      <w:r w:rsidR="00296B2A">
        <w:rPr>
          <w:rFonts w:ascii="Arial" w:hAnsi="Arial" w:cs="Arial"/>
          <w:b/>
        </w:rPr>
        <w:t>1</w:t>
      </w:r>
      <w:r w:rsidR="00913995">
        <w:rPr>
          <w:rFonts w:ascii="Arial" w:hAnsi="Arial" w:cs="Arial"/>
          <w:b/>
        </w:rPr>
        <w:t>6</w:t>
      </w:r>
      <w:r w:rsidRPr="009D2256">
        <w:rPr>
          <w:rFonts w:ascii="Arial" w:hAnsi="Arial" w:cs="Arial"/>
          <w:b/>
          <w:vertAlign w:val="superscript"/>
        </w:rPr>
        <w:t>th</w:t>
      </w:r>
      <w:r w:rsidRPr="009D2256">
        <w:rPr>
          <w:rFonts w:ascii="Arial" w:hAnsi="Arial" w:cs="Arial"/>
          <w:b/>
        </w:rPr>
        <w:t xml:space="preserve"> </w:t>
      </w:r>
      <w:r w:rsidR="00913995">
        <w:rPr>
          <w:rFonts w:ascii="Arial" w:hAnsi="Arial" w:cs="Arial"/>
          <w:b/>
        </w:rPr>
        <w:t>March</w:t>
      </w:r>
      <w:r w:rsidR="007C43B9" w:rsidRPr="009D2256">
        <w:rPr>
          <w:rFonts w:ascii="Arial" w:hAnsi="Arial" w:cs="Arial"/>
          <w:b/>
        </w:rPr>
        <w:t xml:space="preserve"> at </w:t>
      </w:r>
      <w:r w:rsidR="00296B2A">
        <w:rPr>
          <w:rFonts w:ascii="Arial" w:hAnsi="Arial" w:cs="Arial"/>
          <w:b/>
        </w:rPr>
        <w:t>5.30</w:t>
      </w:r>
      <w:r w:rsidR="007C43B9" w:rsidRPr="009D2256">
        <w:rPr>
          <w:rFonts w:ascii="Arial" w:hAnsi="Arial" w:cs="Arial"/>
          <w:b/>
        </w:rPr>
        <w:t>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2404"/>
        <w:gridCol w:w="5995"/>
        <w:gridCol w:w="2763"/>
        <w:gridCol w:w="2490"/>
      </w:tblGrid>
      <w:tr w:rsidR="00E5583C" w:rsidRPr="009D1976" w14:paraId="27A1913D" w14:textId="77777777" w:rsidTr="00404270">
        <w:trPr>
          <w:tblHeader/>
        </w:trPr>
        <w:tc>
          <w:tcPr>
            <w:tcW w:w="522" w:type="dxa"/>
            <w:shd w:val="clear" w:color="auto" w:fill="0070C0"/>
          </w:tcPr>
          <w:p w14:paraId="65FD1DD5" w14:textId="77777777" w:rsidR="00E5583C" w:rsidRPr="009D1976" w:rsidRDefault="00E5583C" w:rsidP="00352C01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404" w:type="dxa"/>
            <w:shd w:val="clear" w:color="auto" w:fill="0070C0"/>
          </w:tcPr>
          <w:p w14:paraId="3A6E4F32" w14:textId="77777777" w:rsidR="00E5583C" w:rsidRPr="009D1976" w:rsidRDefault="00E5583C" w:rsidP="00352C01">
            <w:pPr>
              <w:jc w:val="center"/>
              <w:rPr>
                <w:rFonts w:cstheme="minorHAnsi"/>
                <w:color w:val="FFFFFF" w:themeColor="background1"/>
              </w:rPr>
            </w:pPr>
            <w:r w:rsidRPr="009D1976">
              <w:rPr>
                <w:rFonts w:cstheme="minorHAnsi"/>
                <w:color w:val="FFFFFF" w:themeColor="background1"/>
              </w:rPr>
              <w:t>ITEM</w:t>
            </w:r>
          </w:p>
        </w:tc>
        <w:tc>
          <w:tcPr>
            <w:tcW w:w="5995" w:type="dxa"/>
            <w:shd w:val="clear" w:color="auto" w:fill="0070C0"/>
          </w:tcPr>
          <w:p w14:paraId="34E0F5CD" w14:textId="77777777" w:rsidR="00E5583C" w:rsidRPr="009D1976" w:rsidRDefault="00E5583C" w:rsidP="00B83C1E">
            <w:pPr>
              <w:jc w:val="center"/>
              <w:rPr>
                <w:rFonts w:cstheme="minorHAnsi"/>
                <w:color w:val="FFFFFF" w:themeColor="background1"/>
              </w:rPr>
            </w:pPr>
            <w:r w:rsidRPr="009D1976">
              <w:rPr>
                <w:rFonts w:cstheme="minorHAnsi"/>
                <w:color w:val="FFFFFF" w:themeColor="background1"/>
              </w:rPr>
              <w:t>DETAILS /COMMENT</w:t>
            </w:r>
          </w:p>
        </w:tc>
        <w:tc>
          <w:tcPr>
            <w:tcW w:w="2763" w:type="dxa"/>
            <w:shd w:val="clear" w:color="auto" w:fill="0070C0"/>
          </w:tcPr>
          <w:p w14:paraId="35427BA3" w14:textId="77777777" w:rsidR="00E5583C" w:rsidRPr="009D1976" w:rsidRDefault="00E5583C" w:rsidP="00970CDE">
            <w:pPr>
              <w:jc w:val="center"/>
              <w:rPr>
                <w:rFonts w:cstheme="minorHAnsi"/>
                <w:color w:val="FFFFFF" w:themeColor="background1"/>
              </w:rPr>
            </w:pPr>
            <w:r w:rsidRPr="009D1976">
              <w:rPr>
                <w:rFonts w:cstheme="minorHAnsi"/>
                <w:color w:val="FFFFFF" w:themeColor="background1"/>
              </w:rPr>
              <w:t>ACTION</w:t>
            </w:r>
          </w:p>
        </w:tc>
        <w:tc>
          <w:tcPr>
            <w:tcW w:w="2490" w:type="dxa"/>
            <w:shd w:val="clear" w:color="auto" w:fill="0070C0"/>
          </w:tcPr>
          <w:p w14:paraId="528DDE9A" w14:textId="77777777" w:rsidR="00E5583C" w:rsidRPr="009D1976" w:rsidRDefault="00E5583C" w:rsidP="00097AFB">
            <w:pPr>
              <w:jc w:val="center"/>
              <w:rPr>
                <w:rFonts w:cstheme="minorHAnsi"/>
                <w:color w:val="FFFFFF" w:themeColor="background1"/>
              </w:rPr>
            </w:pPr>
            <w:r w:rsidRPr="009D1976">
              <w:rPr>
                <w:rFonts w:cstheme="minorHAnsi"/>
                <w:color w:val="FFFFFF" w:themeColor="background1"/>
              </w:rPr>
              <w:t>WHO / WHEN</w:t>
            </w:r>
          </w:p>
        </w:tc>
      </w:tr>
      <w:tr w:rsidR="000263C0" w:rsidRPr="009D1976" w14:paraId="2DC651AA" w14:textId="77777777" w:rsidTr="00E5583C">
        <w:tc>
          <w:tcPr>
            <w:tcW w:w="522" w:type="dxa"/>
          </w:tcPr>
          <w:p w14:paraId="7C4D9C16" w14:textId="77777777" w:rsidR="000263C0" w:rsidRPr="009D1976" w:rsidRDefault="000263C0" w:rsidP="00352C01">
            <w:pPr>
              <w:jc w:val="center"/>
              <w:rPr>
                <w:rFonts w:cstheme="minorHAnsi"/>
              </w:rPr>
            </w:pPr>
          </w:p>
        </w:tc>
        <w:tc>
          <w:tcPr>
            <w:tcW w:w="2404" w:type="dxa"/>
          </w:tcPr>
          <w:p w14:paraId="4869EA68" w14:textId="77777777" w:rsidR="000263C0" w:rsidRPr="009D1976" w:rsidRDefault="009A71F4" w:rsidP="00352C01">
            <w:pPr>
              <w:rPr>
                <w:rFonts w:cstheme="minorHAnsi"/>
              </w:rPr>
            </w:pPr>
            <w:r w:rsidRPr="009D1976">
              <w:rPr>
                <w:rFonts w:cstheme="minorHAnsi"/>
              </w:rPr>
              <w:t>Documents Issued</w:t>
            </w:r>
          </w:p>
        </w:tc>
        <w:tc>
          <w:tcPr>
            <w:tcW w:w="5995" w:type="dxa"/>
          </w:tcPr>
          <w:p w14:paraId="452BCE17" w14:textId="4FC59859" w:rsidR="004526FC" w:rsidRPr="009D1976" w:rsidRDefault="00296B2A" w:rsidP="00571BEE">
            <w:pPr>
              <w:rPr>
                <w:rFonts w:cstheme="minorHAnsi"/>
              </w:rPr>
            </w:pPr>
            <w:r w:rsidRPr="009D1976">
              <w:rPr>
                <w:rFonts w:cstheme="minorHAnsi"/>
              </w:rPr>
              <w:t xml:space="preserve">Meeting Minutes for Meeting </w:t>
            </w:r>
            <w:r w:rsidR="00913995" w:rsidRPr="009D1976">
              <w:rPr>
                <w:rFonts w:cstheme="minorHAnsi"/>
              </w:rPr>
              <w:t>26 February</w:t>
            </w:r>
            <w:r w:rsidRPr="009D1976">
              <w:rPr>
                <w:rFonts w:cstheme="minorHAnsi"/>
              </w:rPr>
              <w:t xml:space="preserve"> </w:t>
            </w:r>
            <w:r w:rsidR="00913995" w:rsidRPr="009D1976">
              <w:rPr>
                <w:rFonts w:cstheme="minorHAnsi"/>
              </w:rPr>
              <w:t>2020 DRAFT</w:t>
            </w:r>
          </w:p>
          <w:p w14:paraId="51FA1A1F" w14:textId="1C678D8E" w:rsidR="00646165" w:rsidRPr="009D1976" w:rsidRDefault="002F2CD3" w:rsidP="00571BEE">
            <w:pPr>
              <w:rPr>
                <w:rFonts w:cstheme="minorHAnsi"/>
              </w:rPr>
            </w:pPr>
            <w:r w:rsidRPr="009D1976">
              <w:rPr>
                <w:rFonts w:cstheme="minorHAnsi"/>
                <w:bCs/>
              </w:rPr>
              <w:t>National Quality Standards for Early Childhood Education Report.</w:t>
            </w:r>
          </w:p>
        </w:tc>
        <w:tc>
          <w:tcPr>
            <w:tcW w:w="2763" w:type="dxa"/>
          </w:tcPr>
          <w:p w14:paraId="02C8E92A" w14:textId="77777777" w:rsidR="000263C0" w:rsidRPr="009D1976" w:rsidRDefault="000263C0" w:rsidP="00970CDE">
            <w:pPr>
              <w:rPr>
                <w:rFonts w:cstheme="minorHAnsi"/>
              </w:rPr>
            </w:pPr>
          </w:p>
          <w:p w14:paraId="70A591D3" w14:textId="77777777" w:rsidR="00D44ECF" w:rsidRPr="009D1976" w:rsidRDefault="00D44ECF" w:rsidP="00970CDE">
            <w:pPr>
              <w:rPr>
                <w:rFonts w:cstheme="minorHAnsi"/>
              </w:rPr>
            </w:pPr>
          </w:p>
          <w:p w14:paraId="1AD833E2" w14:textId="77777777" w:rsidR="00D44ECF" w:rsidRPr="009D1976" w:rsidRDefault="00D44ECF" w:rsidP="00970CDE">
            <w:pPr>
              <w:rPr>
                <w:rFonts w:cstheme="minorHAnsi"/>
              </w:rPr>
            </w:pPr>
          </w:p>
        </w:tc>
        <w:tc>
          <w:tcPr>
            <w:tcW w:w="2490" w:type="dxa"/>
          </w:tcPr>
          <w:p w14:paraId="734B229D" w14:textId="77777777" w:rsidR="000263C0" w:rsidRPr="009D1976" w:rsidRDefault="000263C0" w:rsidP="00097AFB">
            <w:pPr>
              <w:rPr>
                <w:rFonts w:cstheme="minorHAnsi"/>
              </w:rPr>
            </w:pPr>
          </w:p>
          <w:p w14:paraId="247BE61C" w14:textId="77777777" w:rsidR="00D44ECF" w:rsidRPr="009D1976" w:rsidRDefault="00D44ECF" w:rsidP="00097AFB">
            <w:pPr>
              <w:rPr>
                <w:rFonts w:cstheme="minorHAnsi"/>
              </w:rPr>
            </w:pPr>
          </w:p>
          <w:p w14:paraId="40378A6D" w14:textId="77777777" w:rsidR="00D44ECF" w:rsidRPr="009D1976" w:rsidRDefault="00D44ECF" w:rsidP="00097AFB">
            <w:pPr>
              <w:rPr>
                <w:rFonts w:cstheme="minorHAnsi"/>
              </w:rPr>
            </w:pPr>
          </w:p>
        </w:tc>
      </w:tr>
      <w:tr w:rsidR="00E5583C" w:rsidRPr="009D1976" w14:paraId="3510A68A" w14:textId="77777777" w:rsidTr="00E5583C">
        <w:tc>
          <w:tcPr>
            <w:tcW w:w="522" w:type="dxa"/>
          </w:tcPr>
          <w:p w14:paraId="2C37A6F9" w14:textId="77777777" w:rsidR="00E5583C" w:rsidRPr="009D1976" w:rsidRDefault="00E5583C" w:rsidP="00352C01">
            <w:pPr>
              <w:jc w:val="center"/>
              <w:rPr>
                <w:rFonts w:cstheme="minorHAnsi"/>
              </w:rPr>
            </w:pPr>
          </w:p>
        </w:tc>
        <w:tc>
          <w:tcPr>
            <w:tcW w:w="2404" w:type="dxa"/>
          </w:tcPr>
          <w:p w14:paraId="6E0D6B7B" w14:textId="77777777" w:rsidR="00E5583C" w:rsidRPr="009D1976" w:rsidRDefault="00E5583C" w:rsidP="00352C01">
            <w:pPr>
              <w:rPr>
                <w:rFonts w:cstheme="minorHAnsi"/>
              </w:rPr>
            </w:pPr>
            <w:r w:rsidRPr="009D1976">
              <w:rPr>
                <w:rFonts w:cstheme="minorHAnsi"/>
              </w:rPr>
              <w:t>Meeting Opened</w:t>
            </w:r>
          </w:p>
        </w:tc>
        <w:tc>
          <w:tcPr>
            <w:tcW w:w="5995" w:type="dxa"/>
          </w:tcPr>
          <w:p w14:paraId="5CB03C91" w14:textId="77777777" w:rsidR="00AD0AC1" w:rsidRPr="009D1976" w:rsidRDefault="00E11D09" w:rsidP="00352C01">
            <w:pPr>
              <w:rPr>
                <w:rFonts w:cstheme="minorHAnsi"/>
              </w:rPr>
            </w:pPr>
            <w:r w:rsidRPr="009D1976">
              <w:rPr>
                <w:rFonts w:cstheme="minorHAnsi"/>
              </w:rPr>
              <w:t>Chair: Mark Wallace</w:t>
            </w:r>
          </w:p>
          <w:p w14:paraId="13E14366" w14:textId="5BFB70D8" w:rsidR="00607A36" w:rsidRPr="009D1976" w:rsidRDefault="00646165" w:rsidP="00352C01">
            <w:pPr>
              <w:rPr>
                <w:rFonts w:cstheme="minorHAnsi"/>
              </w:rPr>
            </w:pPr>
            <w:r w:rsidRPr="009D1976">
              <w:rPr>
                <w:rFonts w:cstheme="minorHAnsi"/>
              </w:rPr>
              <w:t>Opened 5.35pm</w:t>
            </w:r>
          </w:p>
        </w:tc>
        <w:tc>
          <w:tcPr>
            <w:tcW w:w="2763" w:type="dxa"/>
          </w:tcPr>
          <w:p w14:paraId="43E36151" w14:textId="77777777" w:rsidR="00E5583C" w:rsidRPr="009D1976" w:rsidRDefault="00E5583C" w:rsidP="00970CDE">
            <w:pPr>
              <w:rPr>
                <w:rFonts w:cstheme="minorHAnsi"/>
              </w:rPr>
            </w:pPr>
          </w:p>
        </w:tc>
        <w:tc>
          <w:tcPr>
            <w:tcW w:w="2490" w:type="dxa"/>
          </w:tcPr>
          <w:p w14:paraId="05194249" w14:textId="77777777" w:rsidR="00E5583C" w:rsidRPr="009D1976" w:rsidRDefault="00E5583C" w:rsidP="00097AFB">
            <w:pPr>
              <w:rPr>
                <w:rFonts w:cstheme="minorHAnsi"/>
              </w:rPr>
            </w:pPr>
          </w:p>
        </w:tc>
      </w:tr>
      <w:tr w:rsidR="00E5583C" w:rsidRPr="009D1976" w14:paraId="60E1E6D9" w14:textId="77777777" w:rsidTr="00E5583C">
        <w:tc>
          <w:tcPr>
            <w:tcW w:w="522" w:type="dxa"/>
          </w:tcPr>
          <w:p w14:paraId="5AD1C290" w14:textId="77777777" w:rsidR="00E5583C" w:rsidRPr="009D1976" w:rsidRDefault="00E5583C" w:rsidP="00352C01">
            <w:pPr>
              <w:jc w:val="center"/>
              <w:rPr>
                <w:rFonts w:cstheme="minorHAnsi"/>
              </w:rPr>
            </w:pPr>
            <w:r w:rsidRPr="009D1976">
              <w:rPr>
                <w:rFonts w:cstheme="minorHAnsi"/>
              </w:rPr>
              <w:t>1</w:t>
            </w:r>
          </w:p>
        </w:tc>
        <w:tc>
          <w:tcPr>
            <w:tcW w:w="2404" w:type="dxa"/>
          </w:tcPr>
          <w:p w14:paraId="3C2204A0" w14:textId="77777777" w:rsidR="00E5583C" w:rsidRPr="009D1976" w:rsidRDefault="00E5583C" w:rsidP="00352C01">
            <w:pPr>
              <w:rPr>
                <w:rFonts w:cstheme="minorHAnsi"/>
              </w:rPr>
            </w:pPr>
            <w:r w:rsidRPr="009D1976">
              <w:rPr>
                <w:rFonts w:cstheme="minorHAnsi"/>
              </w:rPr>
              <w:t>Welcome / Apologies</w:t>
            </w:r>
          </w:p>
          <w:p w14:paraId="3D76CCF3" w14:textId="3816E880" w:rsidR="00E5583C" w:rsidRPr="009D1976" w:rsidRDefault="00E5583C" w:rsidP="00352C01">
            <w:pPr>
              <w:rPr>
                <w:rFonts w:cstheme="minorHAnsi"/>
              </w:rPr>
            </w:pPr>
          </w:p>
        </w:tc>
        <w:tc>
          <w:tcPr>
            <w:tcW w:w="5995" w:type="dxa"/>
          </w:tcPr>
          <w:p w14:paraId="29C825EF" w14:textId="72F39CE0" w:rsidR="00646165" w:rsidRPr="009D1976" w:rsidRDefault="00646165" w:rsidP="00646165">
            <w:pPr>
              <w:rPr>
                <w:rFonts w:cstheme="minorHAnsi"/>
              </w:rPr>
            </w:pPr>
            <w:r w:rsidRPr="009D1976">
              <w:rPr>
                <w:rFonts w:cstheme="minorHAnsi"/>
              </w:rPr>
              <w:t>Present: Mark Wallace, Bennet Andrews, Ian Bersan, Sheryl Daniels, Carly Davis, Dianne Rose, Nick Vuckovic Jenny Beer, Breanna Young</w:t>
            </w:r>
          </w:p>
          <w:p w14:paraId="11A1496B" w14:textId="7E64149E" w:rsidR="001B6884" w:rsidRPr="009D1976" w:rsidRDefault="00646165" w:rsidP="00646165">
            <w:pPr>
              <w:rPr>
                <w:rFonts w:cstheme="minorHAnsi"/>
              </w:rPr>
            </w:pPr>
            <w:r w:rsidRPr="009D1976">
              <w:rPr>
                <w:rFonts w:cstheme="minorHAnsi"/>
              </w:rPr>
              <w:t>Apology: Tamara Milford</w:t>
            </w:r>
          </w:p>
        </w:tc>
        <w:tc>
          <w:tcPr>
            <w:tcW w:w="2763" w:type="dxa"/>
          </w:tcPr>
          <w:p w14:paraId="738A4564" w14:textId="77777777" w:rsidR="00E5583C" w:rsidRPr="009D1976" w:rsidRDefault="00E5583C" w:rsidP="00970CDE">
            <w:pPr>
              <w:rPr>
                <w:rFonts w:cstheme="minorHAnsi"/>
              </w:rPr>
            </w:pPr>
          </w:p>
        </w:tc>
        <w:tc>
          <w:tcPr>
            <w:tcW w:w="2490" w:type="dxa"/>
          </w:tcPr>
          <w:p w14:paraId="1A94FE06" w14:textId="77777777" w:rsidR="00E5583C" w:rsidRPr="009D1976" w:rsidRDefault="00E5583C" w:rsidP="00097AFB">
            <w:pPr>
              <w:rPr>
                <w:rFonts w:cstheme="minorHAnsi"/>
              </w:rPr>
            </w:pPr>
          </w:p>
        </w:tc>
      </w:tr>
      <w:tr w:rsidR="00913946" w:rsidRPr="009D1976" w14:paraId="556209B5" w14:textId="77777777" w:rsidTr="00D67ADC">
        <w:tc>
          <w:tcPr>
            <w:tcW w:w="522" w:type="dxa"/>
          </w:tcPr>
          <w:p w14:paraId="0BF4B0B5" w14:textId="094B7E3F" w:rsidR="00913946" w:rsidRPr="009D1976" w:rsidRDefault="00913946" w:rsidP="00D67ADC">
            <w:pPr>
              <w:jc w:val="center"/>
              <w:rPr>
                <w:rFonts w:cstheme="minorHAnsi"/>
              </w:rPr>
            </w:pPr>
            <w:r w:rsidRPr="009D1976">
              <w:rPr>
                <w:rFonts w:cstheme="minorHAnsi"/>
              </w:rPr>
              <w:t>2</w:t>
            </w:r>
          </w:p>
        </w:tc>
        <w:tc>
          <w:tcPr>
            <w:tcW w:w="2404" w:type="dxa"/>
          </w:tcPr>
          <w:p w14:paraId="452BBE5C" w14:textId="77777777" w:rsidR="00913946" w:rsidRPr="009D1976" w:rsidRDefault="00913946" w:rsidP="00D67ADC">
            <w:pPr>
              <w:rPr>
                <w:rFonts w:cstheme="minorHAnsi"/>
              </w:rPr>
            </w:pPr>
            <w:r w:rsidRPr="009D1976">
              <w:rPr>
                <w:rFonts w:cstheme="minorHAnsi"/>
              </w:rPr>
              <w:t xml:space="preserve">Conflicts of Interest </w:t>
            </w:r>
          </w:p>
          <w:p w14:paraId="3A32A883" w14:textId="77777777" w:rsidR="00913946" w:rsidRPr="009D1976" w:rsidRDefault="00913946" w:rsidP="00D67ADC">
            <w:pPr>
              <w:rPr>
                <w:rFonts w:cstheme="minorHAnsi"/>
              </w:rPr>
            </w:pPr>
          </w:p>
        </w:tc>
        <w:tc>
          <w:tcPr>
            <w:tcW w:w="5995" w:type="dxa"/>
          </w:tcPr>
          <w:p w14:paraId="4477824E" w14:textId="0E84CF0B" w:rsidR="00913946" w:rsidRPr="009D1976" w:rsidRDefault="00913995" w:rsidP="00D67ADC">
            <w:pPr>
              <w:rPr>
                <w:rFonts w:cstheme="minorHAnsi"/>
              </w:rPr>
            </w:pPr>
            <w:r w:rsidRPr="009D1976">
              <w:rPr>
                <w:rFonts w:cstheme="minorHAnsi"/>
              </w:rPr>
              <w:t>BY is a close friend of Nicole Ireland-Naughton in relation to item 10.</w:t>
            </w:r>
          </w:p>
        </w:tc>
        <w:tc>
          <w:tcPr>
            <w:tcW w:w="2763" w:type="dxa"/>
          </w:tcPr>
          <w:p w14:paraId="37CEC693" w14:textId="77777777" w:rsidR="00913946" w:rsidRPr="009D1976" w:rsidRDefault="00913946" w:rsidP="00D67ADC">
            <w:pPr>
              <w:rPr>
                <w:rFonts w:cstheme="minorHAnsi"/>
              </w:rPr>
            </w:pPr>
          </w:p>
        </w:tc>
        <w:tc>
          <w:tcPr>
            <w:tcW w:w="2490" w:type="dxa"/>
          </w:tcPr>
          <w:p w14:paraId="12A4BFE2" w14:textId="77777777" w:rsidR="00913946" w:rsidRPr="009D1976" w:rsidRDefault="00913946" w:rsidP="00D67ADC">
            <w:pPr>
              <w:rPr>
                <w:rFonts w:cstheme="minorHAnsi"/>
              </w:rPr>
            </w:pPr>
          </w:p>
        </w:tc>
      </w:tr>
      <w:tr w:rsidR="006D29FE" w:rsidRPr="009D1976" w14:paraId="625D36CE" w14:textId="77777777" w:rsidTr="00E5583C">
        <w:tc>
          <w:tcPr>
            <w:tcW w:w="522" w:type="dxa"/>
          </w:tcPr>
          <w:p w14:paraId="5561F549" w14:textId="4861C595" w:rsidR="006D29FE" w:rsidRPr="009D1976" w:rsidRDefault="00913946" w:rsidP="00352C01">
            <w:pPr>
              <w:jc w:val="center"/>
              <w:rPr>
                <w:rFonts w:cstheme="minorHAnsi"/>
              </w:rPr>
            </w:pPr>
            <w:r w:rsidRPr="009D1976">
              <w:rPr>
                <w:rFonts w:cstheme="minorHAnsi"/>
              </w:rPr>
              <w:t>3</w:t>
            </w:r>
          </w:p>
        </w:tc>
        <w:tc>
          <w:tcPr>
            <w:tcW w:w="2404" w:type="dxa"/>
          </w:tcPr>
          <w:p w14:paraId="2A0BE549" w14:textId="77777777" w:rsidR="006D29FE" w:rsidRPr="009D1976" w:rsidRDefault="006D29FE" w:rsidP="00352C01">
            <w:pPr>
              <w:rPr>
                <w:rFonts w:cstheme="minorHAnsi"/>
              </w:rPr>
            </w:pPr>
            <w:r w:rsidRPr="009D1976">
              <w:rPr>
                <w:rFonts w:cstheme="minorHAnsi"/>
              </w:rPr>
              <w:t>Minutes of Last Meeting</w:t>
            </w:r>
          </w:p>
          <w:p w14:paraId="2567ED59" w14:textId="77777777" w:rsidR="006D29FE" w:rsidRPr="009D1976" w:rsidRDefault="006D29FE" w:rsidP="00352C01">
            <w:pPr>
              <w:rPr>
                <w:rFonts w:cstheme="minorHAnsi"/>
              </w:rPr>
            </w:pPr>
          </w:p>
        </w:tc>
        <w:tc>
          <w:tcPr>
            <w:tcW w:w="5995" w:type="dxa"/>
          </w:tcPr>
          <w:p w14:paraId="339FF37A" w14:textId="5F9E681E" w:rsidR="001B2C12" w:rsidRPr="009D1976" w:rsidRDefault="001343D3" w:rsidP="001343D3">
            <w:pPr>
              <w:rPr>
                <w:rFonts w:cstheme="minorHAnsi"/>
              </w:rPr>
            </w:pPr>
            <w:r w:rsidRPr="009D1976">
              <w:rPr>
                <w:rFonts w:cstheme="minorHAnsi"/>
              </w:rPr>
              <w:t xml:space="preserve">Meeting held on </w:t>
            </w:r>
            <w:r w:rsidR="00913995" w:rsidRPr="009D1976">
              <w:rPr>
                <w:rFonts w:cstheme="minorHAnsi"/>
              </w:rPr>
              <w:t>26 February</w:t>
            </w:r>
          </w:p>
          <w:p w14:paraId="4668667A" w14:textId="44A70811" w:rsidR="00C90FDB" w:rsidRPr="009D1976" w:rsidRDefault="00C90FDB" w:rsidP="00C90FDB">
            <w:pPr>
              <w:rPr>
                <w:rFonts w:cstheme="minorHAnsi"/>
              </w:rPr>
            </w:pPr>
            <w:r w:rsidRPr="009D1976">
              <w:rPr>
                <w:rFonts w:cstheme="minorHAnsi"/>
              </w:rPr>
              <w:t>Amendments:</w:t>
            </w:r>
            <w:r w:rsidR="00607A36" w:rsidRPr="009D1976">
              <w:rPr>
                <w:rFonts w:cstheme="minorHAnsi"/>
              </w:rPr>
              <w:t xml:space="preserve"> CD to be included in the attendees.</w:t>
            </w:r>
          </w:p>
          <w:p w14:paraId="2E3022D3" w14:textId="5B9A017E" w:rsidR="00C90FDB" w:rsidRPr="009D1976" w:rsidRDefault="00C90FDB" w:rsidP="00C90FDB">
            <w:pPr>
              <w:rPr>
                <w:rFonts w:cstheme="minorHAnsi"/>
              </w:rPr>
            </w:pPr>
            <w:r w:rsidRPr="009D1976">
              <w:rPr>
                <w:rFonts w:cstheme="minorHAnsi"/>
              </w:rPr>
              <w:t xml:space="preserve">Passed: </w:t>
            </w:r>
            <w:r w:rsidR="00607A36" w:rsidRPr="009D1976">
              <w:rPr>
                <w:rFonts w:cstheme="minorHAnsi"/>
              </w:rPr>
              <w:t>Bennett Andrews</w:t>
            </w:r>
          </w:p>
          <w:p w14:paraId="1F094248" w14:textId="41273CCB" w:rsidR="00352C01" w:rsidRPr="009D1976" w:rsidRDefault="00C90FDB" w:rsidP="00C90FDB">
            <w:pPr>
              <w:rPr>
                <w:rFonts w:cstheme="minorHAnsi"/>
              </w:rPr>
            </w:pPr>
            <w:r w:rsidRPr="009D1976">
              <w:rPr>
                <w:rFonts w:cstheme="minorHAnsi"/>
              </w:rPr>
              <w:t>Seconded:</w:t>
            </w:r>
            <w:r w:rsidR="00607A36" w:rsidRPr="009D1976">
              <w:rPr>
                <w:rFonts w:cstheme="minorHAnsi"/>
              </w:rPr>
              <w:t xml:space="preserve"> Dianne Rose</w:t>
            </w:r>
          </w:p>
        </w:tc>
        <w:tc>
          <w:tcPr>
            <w:tcW w:w="2763" w:type="dxa"/>
          </w:tcPr>
          <w:p w14:paraId="41407A8E" w14:textId="57F94CBA" w:rsidR="006D29FE" w:rsidRPr="009D1976" w:rsidRDefault="006D29FE" w:rsidP="00913995">
            <w:pPr>
              <w:shd w:val="clear" w:color="auto" w:fill="FFFFFF"/>
              <w:ind w:left="720"/>
              <w:rPr>
                <w:rFonts w:eastAsia="Times New Roman" w:cstheme="minorHAnsi"/>
                <w:color w:val="4F4F4F"/>
                <w:lang w:eastAsia="en-AU"/>
              </w:rPr>
            </w:pPr>
          </w:p>
        </w:tc>
        <w:tc>
          <w:tcPr>
            <w:tcW w:w="2490" w:type="dxa"/>
          </w:tcPr>
          <w:p w14:paraId="61AA6E7A" w14:textId="77777777" w:rsidR="006B3893" w:rsidRPr="009D1976" w:rsidRDefault="006B3893" w:rsidP="00097AFB">
            <w:pPr>
              <w:rPr>
                <w:rFonts w:cstheme="minorHAnsi"/>
              </w:rPr>
            </w:pPr>
          </w:p>
        </w:tc>
      </w:tr>
      <w:tr w:rsidR="001343D3" w:rsidRPr="009D1976" w14:paraId="03665487" w14:textId="77777777" w:rsidTr="00E5583C">
        <w:tc>
          <w:tcPr>
            <w:tcW w:w="522" w:type="dxa"/>
          </w:tcPr>
          <w:p w14:paraId="59E318C1" w14:textId="1769115C" w:rsidR="001343D3" w:rsidRPr="009D1976" w:rsidRDefault="001343D3" w:rsidP="001343D3">
            <w:pPr>
              <w:jc w:val="center"/>
              <w:rPr>
                <w:rFonts w:cstheme="minorHAnsi"/>
              </w:rPr>
            </w:pPr>
            <w:r w:rsidRPr="009D1976">
              <w:rPr>
                <w:rFonts w:cstheme="minorHAnsi"/>
              </w:rPr>
              <w:t>4</w:t>
            </w:r>
          </w:p>
        </w:tc>
        <w:tc>
          <w:tcPr>
            <w:tcW w:w="2404" w:type="dxa"/>
          </w:tcPr>
          <w:p w14:paraId="783992A1" w14:textId="35FB0FED" w:rsidR="001343D3" w:rsidRPr="009D1976" w:rsidRDefault="001343D3" w:rsidP="001343D3">
            <w:pPr>
              <w:rPr>
                <w:rFonts w:cstheme="minorHAnsi"/>
              </w:rPr>
            </w:pPr>
            <w:r w:rsidRPr="009D1976">
              <w:rPr>
                <w:rFonts w:cstheme="minorHAnsi"/>
              </w:rPr>
              <w:t>Correspondence Received</w:t>
            </w:r>
          </w:p>
        </w:tc>
        <w:tc>
          <w:tcPr>
            <w:tcW w:w="5995" w:type="dxa"/>
          </w:tcPr>
          <w:p w14:paraId="53BB279E" w14:textId="5996A850" w:rsidR="001343D3" w:rsidRPr="009D1976" w:rsidRDefault="002F2CD3" w:rsidP="001343D3">
            <w:pPr>
              <w:rPr>
                <w:rFonts w:cstheme="minorHAnsi"/>
              </w:rPr>
            </w:pPr>
            <w:r w:rsidRPr="009D1976">
              <w:rPr>
                <w:rFonts w:cstheme="minorHAnsi"/>
              </w:rPr>
              <w:t>Nil.</w:t>
            </w:r>
          </w:p>
        </w:tc>
        <w:tc>
          <w:tcPr>
            <w:tcW w:w="2763" w:type="dxa"/>
          </w:tcPr>
          <w:p w14:paraId="4DEBBF6D" w14:textId="77777777" w:rsidR="001343D3" w:rsidRPr="009D1976" w:rsidRDefault="001343D3" w:rsidP="001343D3">
            <w:pPr>
              <w:rPr>
                <w:rFonts w:cstheme="minorHAnsi"/>
              </w:rPr>
            </w:pPr>
          </w:p>
        </w:tc>
        <w:tc>
          <w:tcPr>
            <w:tcW w:w="2490" w:type="dxa"/>
          </w:tcPr>
          <w:p w14:paraId="681B8912" w14:textId="77777777" w:rsidR="001343D3" w:rsidRPr="009D1976" w:rsidRDefault="001343D3" w:rsidP="001343D3">
            <w:pPr>
              <w:rPr>
                <w:rFonts w:cstheme="minorHAnsi"/>
              </w:rPr>
            </w:pPr>
          </w:p>
        </w:tc>
      </w:tr>
      <w:tr w:rsidR="0088001B" w:rsidRPr="009D1976" w14:paraId="1D8A5293" w14:textId="77777777" w:rsidTr="00E5583C">
        <w:tc>
          <w:tcPr>
            <w:tcW w:w="522" w:type="dxa"/>
          </w:tcPr>
          <w:p w14:paraId="54AFCA68" w14:textId="5315A285" w:rsidR="0088001B" w:rsidRPr="009D1976" w:rsidRDefault="001343D3" w:rsidP="00352C01">
            <w:pPr>
              <w:jc w:val="center"/>
              <w:rPr>
                <w:rFonts w:cstheme="minorHAnsi"/>
              </w:rPr>
            </w:pPr>
            <w:r w:rsidRPr="009D1976">
              <w:rPr>
                <w:rFonts w:cstheme="minorHAnsi"/>
              </w:rPr>
              <w:t>5</w:t>
            </w:r>
          </w:p>
        </w:tc>
        <w:tc>
          <w:tcPr>
            <w:tcW w:w="2404" w:type="dxa"/>
          </w:tcPr>
          <w:p w14:paraId="76F4DA29" w14:textId="668DAD7E" w:rsidR="0088001B" w:rsidRPr="009D1976" w:rsidRDefault="00913995" w:rsidP="00352C01">
            <w:pPr>
              <w:rPr>
                <w:rFonts w:cstheme="minorHAnsi"/>
              </w:rPr>
            </w:pPr>
            <w:r w:rsidRPr="009D1976">
              <w:rPr>
                <w:rFonts w:cstheme="minorHAnsi"/>
              </w:rPr>
              <w:t>Council election</w:t>
            </w:r>
          </w:p>
        </w:tc>
        <w:tc>
          <w:tcPr>
            <w:tcW w:w="5995" w:type="dxa"/>
          </w:tcPr>
          <w:p w14:paraId="07438EB7" w14:textId="68146B0A" w:rsidR="00913995" w:rsidRDefault="00607A36" w:rsidP="00DB010A">
            <w:pPr>
              <w:rPr>
                <w:rFonts w:cstheme="minorHAnsi"/>
                <w:bCs/>
              </w:rPr>
            </w:pPr>
            <w:r w:rsidRPr="009D1976">
              <w:rPr>
                <w:rFonts w:cstheme="minorHAnsi"/>
                <w:bCs/>
              </w:rPr>
              <w:t xml:space="preserve">Council </w:t>
            </w:r>
            <w:r w:rsidR="00D02114">
              <w:rPr>
                <w:rFonts w:cstheme="minorHAnsi"/>
                <w:bCs/>
              </w:rPr>
              <w:t>discussed the</w:t>
            </w:r>
            <w:r w:rsidRPr="009D1976">
              <w:rPr>
                <w:rFonts w:cstheme="minorHAnsi"/>
                <w:bCs/>
              </w:rPr>
              <w:t xml:space="preserve"> community nomination from </w:t>
            </w:r>
            <w:r w:rsidR="00DB010A" w:rsidRPr="009D1976">
              <w:rPr>
                <w:rFonts w:cstheme="minorHAnsi"/>
                <w:bCs/>
              </w:rPr>
              <w:t>Brenton Burge</w:t>
            </w:r>
            <w:r w:rsidR="00D02114">
              <w:rPr>
                <w:rFonts w:cstheme="minorHAnsi"/>
                <w:bCs/>
              </w:rPr>
              <w:t>. IB discussed the benefits of having community representation and also the need for a member with finance experience if we are moving towards IPS status.  Also discussed was the ability of Council to engage community members on a temporary basis if the need required.</w:t>
            </w:r>
          </w:p>
          <w:p w14:paraId="725B474E" w14:textId="2D20B0AE" w:rsidR="00D02114" w:rsidRDefault="00D02114" w:rsidP="00DB010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MW moved the motion that we decline the nomination from Brenton Burge at this time.  </w:t>
            </w:r>
          </w:p>
          <w:p w14:paraId="65E72EFC" w14:textId="296E6B38" w:rsidR="00D02114" w:rsidRPr="009D1976" w:rsidRDefault="00D02114" w:rsidP="00DB010A">
            <w:pPr>
              <w:rPr>
                <w:rFonts w:cstheme="minorHAnsi"/>
                <w:bCs/>
              </w:rPr>
            </w:pPr>
            <w:r w:rsidRPr="009D1976">
              <w:rPr>
                <w:rFonts w:cstheme="minorHAnsi"/>
                <w:b/>
              </w:rPr>
              <w:t xml:space="preserve">Council unanimously passed a motion </w:t>
            </w:r>
            <w:r>
              <w:rPr>
                <w:rFonts w:cstheme="minorHAnsi"/>
                <w:b/>
              </w:rPr>
              <w:t>to decline nomination from Mr Burge.</w:t>
            </w:r>
          </w:p>
          <w:p w14:paraId="6AEC0D48" w14:textId="77777777" w:rsidR="00DB010A" w:rsidRPr="009D1976" w:rsidRDefault="00DB010A" w:rsidP="00DB010A">
            <w:pPr>
              <w:rPr>
                <w:rFonts w:cstheme="minorHAnsi"/>
                <w:bCs/>
              </w:rPr>
            </w:pPr>
          </w:p>
          <w:p w14:paraId="3A5E108D" w14:textId="31042408" w:rsidR="00607A36" w:rsidRPr="009D1976" w:rsidRDefault="00DB010A" w:rsidP="00DB010A">
            <w:pPr>
              <w:rPr>
                <w:rFonts w:cstheme="minorHAnsi"/>
                <w:bCs/>
              </w:rPr>
            </w:pPr>
            <w:r w:rsidRPr="009D1976">
              <w:rPr>
                <w:rFonts w:cstheme="minorHAnsi"/>
                <w:bCs/>
              </w:rPr>
              <w:t>IB</w:t>
            </w:r>
            <w:r w:rsidR="00607A36" w:rsidRPr="009D1976">
              <w:rPr>
                <w:rFonts w:cstheme="minorHAnsi"/>
                <w:bCs/>
              </w:rPr>
              <w:t xml:space="preserve"> held discussion with J</w:t>
            </w:r>
            <w:r w:rsidRPr="009D1976">
              <w:rPr>
                <w:rFonts w:cstheme="minorHAnsi"/>
                <w:bCs/>
              </w:rPr>
              <w:t>B</w:t>
            </w:r>
            <w:r w:rsidR="00607A36" w:rsidRPr="009D1976">
              <w:rPr>
                <w:rFonts w:cstheme="minorHAnsi"/>
                <w:bCs/>
              </w:rPr>
              <w:t xml:space="preserve"> regarding retaining her position on the School Council.  This would help cement the positive working relationship between the P&amp;C and the School Council.</w:t>
            </w:r>
            <w:r w:rsidRPr="009D1976">
              <w:rPr>
                <w:rFonts w:cstheme="minorHAnsi"/>
                <w:bCs/>
              </w:rPr>
              <w:t xml:space="preserve"> JB has agreed to remain on Council.</w:t>
            </w:r>
          </w:p>
          <w:p w14:paraId="2A6243B1" w14:textId="5376FE29" w:rsidR="00913995" w:rsidRPr="009D1976" w:rsidRDefault="00913995" w:rsidP="00913995">
            <w:pPr>
              <w:ind w:left="360"/>
              <w:rPr>
                <w:rFonts w:cstheme="minorHAnsi"/>
                <w:bCs/>
              </w:rPr>
            </w:pPr>
          </w:p>
        </w:tc>
        <w:tc>
          <w:tcPr>
            <w:tcW w:w="2763" w:type="dxa"/>
          </w:tcPr>
          <w:p w14:paraId="16CBAD41" w14:textId="69FEB9E7" w:rsidR="0088001B" w:rsidRPr="009D1976" w:rsidRDefault="004E6628" w:rsidP="00970CDE">
            <w:pPr>
              <w:rPr>
                <w:rFonts w:cstheme="minorHAnsi"/>
              </w:rPr>
            </w:pPr>
            <w:r>
              <w:rPr>
                <w:rFonts w:cstheme="minorHAnsi"/>
              </w:rPr>
              <w:t>Notify Mr Burge of Council decision.</w:t>
            </w:r>
          </w:p>
        </w:tc>
        <w:tc>
          <w:tcPr>
            <w:tcW w:w="2490" w:type="dxa"/>
          </w:tcPr>
          <w:p w14:paraId="1EC242D3" w14:textId="2C3AE20C" w:rsidR="0088001B" w:rsidRPr="009D1976" w:rsidRDefault="004E6628" w:rsidP="00097AFB">
            <w:pPr>
              <w:rPr>
                <w:rFonts w:cstheme="minorHAnsi"/>
              </w:rPr>
            </w:pPr>
            <w:r>
              <w:rPr>
                <w:rFonts w:cstheme="minorHAnsi"/>
              </w:rPr>
              <w:t>IB/MW</w:t>
            </w:r>
          </w:p>
        </w:tc>
      </w:tr>
      <w:tr w:rsidR="00F521E8" w:rsidRPr="009D1976" w14:paraId="023CDA5F" w14:textId="77777777" w:rsidTr="00E5583C">
        <w:tc>
          <w:tcPr>
            <w:tcW w:w="522" w:type="dxa"/>
          </w:tcPr>
          <w:p w14:paraId="6B9A4D11" w14:textId="0008B8F0" w:rsidR="00F521E8" w:rsidRPr="009D1976" w:rsidRDefault="001343D3" w:rsidP="00F521E8">
            <w:pPr>
              <w:jc w:val="center"/>
              <w:rPr>
                <w:rFonts w:cstheme="minorHAnsi"/>
              </w:rPr>
            </w:pPr>
            <w:r w:rsidRPr="009D1976">
              <w:rPr>
                <w:rFonts w:cstheme="minorHAnsi"/>
              </w:rPr>
              <w:lastRenderedPageBreak/>
              <w:t>6</w:t>
            </w:r>
          </w:p>
        </w:tc>
        <w:tc>
          <w:tcPr>
            <w:tcW w:w="2404" w:type="dxa"/>
          </w:tcPr>
          <w:p w14:paraId="198B7259" w14:textId="62738C6E" w:rsidR="00F521E8" w:rsidRPr="009D1976" w:rsidRDefault="00913995" w:rsidP="00F521E8">
            <w:pPr>
              <w:rPr>
                <w:rFonts w:cstheme="minorHAnsi"/>
              </w:rPr>
            </w:pPr>
            <w:r w:rsidRPr="009D1976">
              <w:rPr>
                <w:rFonts w:cstheme="minorHAnsi"/>
              </w:rPr>
              <w:t>Covid-19 response</w:t>
            </w:r>
          </w:p>
        </w:tc>
        <w:tc>
          <w:tcPr>
            <w:tcW w:w="5995" w:type="dxa"/>
          </w:tcPr>
          <w:p w14:paraId="77354249" w14:textId="1C69E49F" w:rsidR="00F521E8" w:rsidRPr="009D1976" w:rsidRDefault="0032253E" w:rsidP="00F521E8">
            <w:pPr>
              <w:rPr>
                <w:rFonts w:cstheme="minorHAnsi"/>
                <w:bCs/>
              </w:rPr>
            </w:pPr>
            <w:r w:rsidRPr="009D1976">
              <w:rPr>
                <w:rFonts w:cstheme="minorHAnsi"/>
                <w:bCs/>
              </w:rPr>
              <w:t xml:space="preserve">IB advised that the school was implementing the measures required by the Department of Education based on Department of Health advice.  This included 3 updates sent each week to parents, the next to be sent out on 17 March. </w:t>
            </w:r>
          </w:p>
          <w:p w14:paraId="630B3AA8" w14:textId="77777777" w:rsidR="00DB010A" w:rsidRPr="009D1976" w:rsidRDefault="00DB010A" w:rsidP="00DB010A">
            <w:pPr>
              <w:rPr>
                <w:rFonts w:cstheme="minorHAnsi"/>
                <w:bCs/>
              </w:rPr>
            </w:pPr>
          </w:p>
          <w:p w14:paraId="288AB8DE" w14:textId="5221501D" w:rsidR="00DB010A" w:rsidRPr="009D1976" w:rsidRDefault="00DB010A" w:rsidP="00DB010A">
            <w:pPr>
              <w:rPr>
                <w:rFonts w:cstheme="minorHAnsi"/>
                <w:bCs/>
              </w:rPr>
            </w:pPr>
            <w:r w:rsidRPr="009D1976">
              <w:rPr>
                <w:rFonts w:cstheme="minorHAnsi"/>
                <w:bCs/>
              </w:rPr>
              <w:t>Changes were happening regularly and most events for the remainder of the term have been cancelled.  Harmony Day would take place but without the assembly.</w:t>
            </w:r>
          </w:p>
          <w:p w14:paraId="52F3350C" w14:textId="40D61BDE" w:rsidR="0032253E" w:rsidRPr="009D1976" w:rsidRDefault="0032253E" w:rsidP="00F521E8">
            <w:pPr>
              <w:rPr>
                <w:rFonts w:cstheme="minorHAnsi"/>
                <w:bCs/>
              </w:rPr>
            </w:pPr>
          </w:p>
          <w:p w14:paraId="70F7EF82" w14:textId="2687347B" w:rsidR="00DB010A" w:rsidRPr="009D1976" w:rsidRDefault="00DB010A" w:rsidP="00F521E8">
            <w:pPr>
              <w:rPr>
                <w:rFonts w:cstheme="minorHAnsi"/>
                <w:bCs/>
              </w:rPr>
            </w:pPr>
            <w:r w:rsidRPr="009D1976">
              <w:rPr>
                <w:rFonts w:cstheme="minorHAnsi"/>
                <w:bCs/>
              </w:rPr>
              <w:t>Council agreed the School Disco should also be cancelled.</w:t>
            </w:r>
          </w:p>
          <w:p w14:paraId="2BF52209" w14:textId="77777777" w:rsidR="00DB010A" w:rsidRPr="009D1976" w:rsidRDefault="00DB010A" w:rsidP="00F521E8">
            <w:pPr>
              <w:rPr>
                <w:rFonts w:cstheme="minorHAnsi"/>
                <w:bCs/>
              </w:rPr>
            </w:pPr>
          </w:p>
          <w:p w14:paraId="4DF087B9" w14:textId="50DB5467" w:rsidR="0032253E" w:rsidRPr="009D1976" w:rsidRDefault="0032253E" w:rsidP="00F521E8">
            <w:pPr>
              <w:rPr>
                <w:rFonts w:cstheme="minorHAnsi"/>
                <w:bCs/>
              </w:rPr>
            </w:pPr>
            <w:r w:rsidRPr="009D1976">
              <w:rPr>
                <w:rFonts w:cstheme="minorHAnsi"/>
                <w:bCs/>
              </w:rPr>
              <w:t>The school did not receive its supply of hand sanitiser ordered in January.  The school was requesting</w:t>
            </w:r>
            <w:r w:rsidR="00DB010A" w:rsidRPr="009D1976">
              <w:rPr>
                <w:rFonts w:cstheme="minorHAnsi"/>
                <w:bCs/>
              </w:rPr>
              <w:t xml:space="preserve"> parent</w:t>
            </w:r>
            <w:r w:rsidRPr="009D1976">
              <w:rPr>
                <w:rFonts w:cstheme="minorHAnsi"/>
                <w:bCs/>
              </w:rPr>
              <w:t xml:space="preserve"> assistance with sourcing hand sanitiser.</w:t>
            </w:r>
          </w:p>
          <w:p w14:paraId="15AE8CD6" w14:textId="24D9ADE2" w:rsidR="0032253E" w:rsidRPr="009D1976" w:rsidRDefault="0032253E" w:rsidP="00F521E8">
            <w:pPr>
              <w:rPr>
                <w:rFonts w:cstheme="minorHAnsi"/>
                <w:bCs/>
              </w:rPr>
            </w:pPr>
          </w:p>
        </w:tc>
        <w:tc>
          <w:tcPr>
            <w:tcW w:w="2763" w:type="dxa"/>
          </w:tcPr>
          <w:p w14:paraId="645DB2AD" w14:textId="77777777" w:rsidR="00F521E8" w:rsidRPr="009D1976" w:rsidRDefault="00F521E8" w:rsidP="00F521E8">
            <w:pPr>
              <w:rPr>
                <w:rFonts w:cstheme="minorHAnsi"/>
              </w:rPr>
            </w:pPr>
          </w:p>
        </w:tc>
        <w:tc>
          <w:tcPr>
            <w:tcW w:w="2490" w:type="dxa"/>
          </w:tcPr>
          <w:p w14:paraId="799C74E1" w14:textId="77777777" w:rsidR="00F521E8" w:rsidRPr="009D1976" w:rsidRDefault="00F521E8" w:rsidP="00F521E8">
            <w:pPr>
              <w:rPr>
                <w:rFonts w:cstheme="minorHAnsi"/>
              </w:rPr>
            </w:pPr>
          </w:p>
        </w:tc>
      </w:tr>
      <w:tr w:rsidR="004F0699" w:rsidRPr="009D1976" w14:paraId="58B0FF19" w14:textId="77777777" w:rsidTr="00E5583C">
        <w:tc>
          <w:tcPr>
            <w:tcW w:w="522" w:type="dxa"/>
          </w:tcPr>
          <w:p w14:paraId="339E35A7" w14:textId="73C9250A" w:rsidR="004F0699" w:rsidRPr="009D1976" w:rsidRDefault="001343D3" w:rsidP="00352C01">
            <w:pPr>
              <w:jc w:val="center"/>
              <w:rPr>
                <w:rFonts w:cstheme="minorHAnsi"/>
              </w:rPr>
            </w:pPr>
            <w:r w:rsidRPr="009D1976">
              <w:rPr>
                <w:rFonts w:cstheme="minorHAnsi"/>
              </w:rPr>
              <w:t>7</w:t>
            </w:r>
          </w:p>
        </w:tc>
        <w:tc>
          <w:tcPr>
            <w:tcW w:w="2404" w:type="dxa"/>
          </w:tcPr>
          <w:p w14:paraId="577D09D4" w14:textId="2238E7A7" w:rsidR="004F0699" w:rsidRPr="009D1976" w:rsidRDefault="00913995" w:rsidP="00352C01">
            <w:pPr>
              <w:rPr>
                <w:rFonts w:cstheme="minorHAnsi"/>
              </w:rPr>
            </w:pPr>
            <w:r w:rsidRPr="009D1976">
              <w:rPr>
                <w:rFonts w:cstheme="minorHAnsi"/>
              </w:rPr>
              <w:t>School website</w:t>
            </w:r>
          </w:p>
        </w:tc>
        <w:tc>
          <w:tcPr>
            <w:tcW w:w="5995" w:type="dxa"/>
          </w:tcPr>
          <w:p w14:paraId="741DE4C0" w14:textId="77777777" w:rsidR="008C7BE0" w:rsidRPr="009D1976" w:rsidRDefault="008C7BE0" w:rsidP="00F521E8">
            <w:pPr>
              <w:rPr>
                <w:rFonts w:cstheme="minorHAnsi"/>
              </w:rPr>
            </w:pPr>
            <w:r w:rsidRPr="009D1976">
              <w:rPr>
                <w:rFonts w:cstheme="minorHAnsi"/>
              </w:rPr>
              <w:t xml:space="preserve">The School Website is currently down and we are in the process of developing another website. </w:t>
            </w:r>
          </w:p>
          <w:p w14:paraId="05A7348C" w14:textId="77777777" w:rsidR="008C7BE0" w:rsidRPr="009D1976" w:rsidRDefault="008C7BE0" w:rsidP="00F521E8">
            <w:pPr>
              <w:rPr>
                <w:rFonts w:cstheme="minorHAnsi"/>
              </w:rPr>
            </w:pPr>
          </w:p>
          <w:p w14:paraId="08B64AE3" w14:textId="77777777" w:rsidR="008C7BE0" w:rsidRPr="009D1976" w:rsidRDefault="008C7BE0" w:rsidP="00F521E8">
            <w:pPr>
              <w:rPr>
                <w:rFonts w:cstheme="minorHAnsi"/>
              </w:rPr>
            </w:pPr>
            <w:r w:rsidRPr="009D1976">
              <w:rPr>
                <w:rFonts w:cstheme="minorHAnsi"/>
              </w:rPr>
              <w:t xml:space="preserve">Massimo Galardi – a parent at Lathlain Primary School belongs to a web development company, Next Learning, which has produced a number of school websites – West Leederville PS and Port Kennedy Primary School.  The site is a template design and the content management system is based on WordPress – a ubiquitous CMS used by many schools. </w:t>
            </w:r>
          </w:p>
          <w:p w14:paraId="0D4ED621" w14:textId="77777777" w:rsidR="008C7BE0" w:rsidRPr="009D1976" w:rsidRDefault="008C7BE0" w:rsidP="00F521E8">
            <w:pPr>
              <w:rPr>
                <w:rFonts w:cstheme="minorHAnsi"/>
              </w:rPr>
            </w:pPr>
          </w:p>
          <w:p w14:paraId="6184AB68" w14:textId="60E9C53B" w:rsidR="008C7BE0" w:rsidRPr="009D1976" w:rsidRDefault="008C7BE0" w:rsidP="00F521E8">
            <w:pPr>
              <w:rPr>
                <w:rFonts w:cstheme="minorHAnsi"/>
              </w:rPr>
            </w:pPr>
            <w:r w:rsidRPr="009D1976">
              <w:rPr>
                <w:rFonts w:cstheme="minorHAnsi"/>
              </w:rPr>
              <w:t xml:space="preserve">We have the school domain name, Lathlainps.wa.edu.au - Management of the site should be easier due to WordPress’ popularity. - Responsive web design for different platforms/devices/browsers - Multilingual access built into the site. </w:t>
            </w:r>
          </w:p>
          <w:p w14:paraId="748301D2" w14:textId="77777777" w:rsidR="00FD5EB3" w:rsidRPr="009D1976" w:rsidRDefault="008C7BE0" w:rsidP="00F521E8">
            <w:pPr>
              <w:rPr>
                <w:rFonts w:cstheme="minorHAnsi"/>
              </w:rPr>
            </w:pPr>
            <w:r w:rsidRPr="009D1976">
              <w:rPr>
                <w:rFonts w:cstheme="minorHAnsi"/>
              </w:rPr>
              <w:t xml:space="preserve"> </w:t>
            </w:r>
          </w:p>
          <w:p w14:paraId="09C9CDCC" w14:textId="21632B5B" w:rsidR="008C7BE0" w:rsidRPr="009D1976" w:rsidRDefault="008C7BE0" w:rsidP="00F521E8">
            <w:pPr>
              <w:rPr>
                <w:rFonts w:cstheme="minorHAnsi"/>
              </w:rPr>
            </w:pPr>
            <w:r w:rsidRPr="009D1976">
              <w:rPr>
                <w:rFonts w:cstheme="minorHAnsi"/>
              </w:rPr>
              <w:t xml:space="preserve">Prices for the site include: - $5 100 for the full development of the site - Website hosting - $50.00 per month - Care plan $99.00 per month (recommended by developer) </w:t>
            </w:r>
          </w:p>
          <w:p w14:paraId="05D8A72D" w14:textId="77777777" w:rsidR="008C7BE0" w:rsidRPr="009D1976" w:rsidRDefault="008C7BE0" w:rsidP="00F521E8">
            <w:pPr>
              <w:rPr>
                <w:rFonts w:cstheme="minorHAnsi"/>
              </w:rPr>
            </w:pPr>
          </w:p>
          <w:p w14:paraId="4F837651" w14:textId="2AECB9F0" w:rsidR="008C7BE0" w:rsidRPr="009D1976" w:rsidRDefault="008C7BE0" w:rsidP="00F521E8">
            <w:pPr>
              <w:rPr>
                <w:rFonts w:cstheme="minorHAnsi"/>
              </w:rPr>
            </w:pPr>
            <w:r w:rsidRPr="009D1976">
              <w:rPr>
                <w:rFonts w:cstheme="minorHAnsi"/>
              </w:rPr>
              <w:t>There is another developer -Millstream.  It does not use Word Press</w:t>
            </w:r>
            <w:r w:rsidR="00525DC5">
              <w:rPr>
                <w:rFonts w:cstheme="minorHAnsi"/>
              </w:rPr>
              <w:t xml:space="preserve"> and may not be as user friendly as the other option.</w:t>
            </w:r>
          </w:p>
          <w:p w14:paraId="72EEF2C3" w14:textId="034050AA" w:rsidR="008C7BE0" w:rsidRPr="009D1976" w:rsidRDefault="008C7BE0" w:rsidP="00F521E8">
            <w:pPr>
              <w:rPr>
                <w:rFonts w:cstheme="minorHAnsi"/>
              </w:rPr>
            </w:pPr>
            <w:r w:rsidRPr="009D1976">
              <w:rPr>
                <w:rFonts w:cstheme="minorHAnsi"/>
              </w:rPr>
              <w:lastRenderedPageBreak/>
              <w:t xml:space="preserve">Council supported progressing the template design considering the costs fair and reasonable.  </w:t>
            </w:r>
          </w:p>
        </w:tc>
        <w:tc>
          <w:tcPr>
            <w:tcW w:w="2763" w:type="dxa"/>
          </w:tcPr>
          <w:p w14:paraId="53E4207E" w14:textId="274D83A4" w:rsidR="004F0699" w:rsidRPr="009D1976" w:rsidRDefault="004F0699" w:rsidP="00970CDE">
            <w:pPr>
              <w:rPr>
                <w:rFonts w:cstheme="minorHAnsi"/>
              </w:rPr>
            </w:pPr>
          </w:p>
        </w:tc>
        <w:tc>
          <w:tcPr>
            <w:tcW w:w="2490" w:type="dxa"/>
          </w:tcPr>
          <w:p w14:paraId="71BF7323" w14:textId="55BBCDF8" w:rsidR="004F0699" w:rsidRPr="009D1976" w:rsidRDefault="004F0699" w:rsidP="00097AFB">
            <w:pPr>
              <w:rPr>
                <w:rFonts w:cstheme="minorHAnsi"/>
              </w:rPr>
            </w:pPr>
          </w:p>
        </w:tc>
      </w:tr>
      <w:tr w:rsidR="001343D3" w:rsidRPr="009D1976" w14:paraId="731A5CE2" w14:textId="77777777" w:rsidTr="00E5583C">
        <w:tc>
          <w:tcPr>
            <w:tcW w:w="522" w:type="dxa"/>
          </w:tcPr>
          <w:p w14:paraId="392BF21D" w14:textId="652B9E8B" w:rsidR="001343D3" w:rsidRPr="009D1976" w:rsidRDefault="001343D3" w:rsidP="00352C01">
            <w:pPr>
              <w:jc w:val="center"/>
              <w:rPr>
                <w:rFonts w:cstheme="minorHAnsi"/>
              </w:rPr>
            </w:pPr>
            <w:r w:rsidRPr="009D1976">
              <w:rPr>
                <w:rFonts w:cstheme="minorHAnsi"/>
              </w:rPr>
              <w:t>9</w:t>
            </w:r>
          </w:p>
        </w:tc>
        <w:tc>
          <w:tcPr>
            <w:tcW w:w="2404" w:type="dxa"/>
          </w:tcPr>
          <w:p w14:paraId="65F4042C" w14:textId="21A4DE28" w:rsidR="001343D3" w:rsidRPr="009D1976" w:rsidRDefault="00913995" w:rsidP="00352C01">
            <w:pPr>
              <w:rPr>
                <w:rFonts w:cstheme="minorHAnsi"/>
              </w:rPr>
            </w:pPr>
            <w:r w:rsidRPr="009D1976">
              <w:rPr>
                <w:rFonts w:cstheme="minorHAnsi"/>
              </w:rPr>
              <w:t>School Culture survey</w:t>
            </w:r>
          </w:p>
        </w:tc>
        <w:tc>
          <w:tcPr>
            <w:tcW w:w="5995" w:type="dxa"/>
          </w:tcPr>
          <w:p w14:paraId="7A478F44" w14:textId="20730DD8" w:rsidR="008C7BE0" w:rsidRPr="009D1976" w:rsidRDefault="008C7BE0" w:rsidP="00CD2229">
            <w:pPr>
              <w:rPr>
                <w:rFonts w:cstheme="minorHAnsi"/>
              </w:rPr>
            </w:pPr>
            <w:r w:rsidRPr="009D1976">
              <w:rPr>
                <w:rFonts w:cstheme="minorHAnsi"/>
              </w:rPr>
              <w:t>The survey closes this Friday March 20 2020 10.00pm AWST.</w:t>
            </w:r>
            <w:r w:rsidR="002F2CD3" w:rsidRPr="009D1976">
              <w:rPr>
                <w:rFonts w:cstheme="minorHAnsi"/>
              </w:rPr>
              <w:t xml:space="preserve"> There are</w:t>
            </w:r>
            <w:r w:rsidRPr="009D1976">
              <w:rPr>
                <w:rFonts w:cstheme="minorHAnsi"/>
              </w:rPr>
              <w:t xml:space="preserve"> 69 completed surveys, hopefully more to be completed by the end of the week. </w:t>
            </w:r>
          </w:p>
          <w:p w14:paraId="684B11F5" w14:textId="77777777" w:rsidR="008C7BE0" w:rsidRPr="009D1976" w:rsidRDefault="008C7BE0" w:rsidP="00CD2229">
            <w:pPr>
              <w:rPr>
                <w:rFonts w:cstheme="minorHAnsi"/>
              </w:rPr>
            </w:pPr>
          </w:p>
          <w:p w14:paraId="7CBCD358" w14:textId="77777777" w:rsidR="001343D3" w:rsidRPr="009D1976" w:rsidRDefault="008C7BE0" w:rsidP="00CD2229">
            <w:pPr>
              <w:rPr>
                <w:rFonts w:cstheme="minorHAnsi"/>
              </w:rPr>
            </w:pPr>
            <w:r w:rsidRPr="009D1976">
              <w:rPr>
                <w:rFonts w:cstheme="minorHAnsi"/>
              </w:rPr>
              <w:t>Incentives have been provided – 3 family passes to a cinema and faction points for the families that have completed the survey.</w:t>
            </w:r>
          </w:p>
          <w:p w14:paraId="190DA3C6" w14:textId="77777777" w:rsidR="008C7BE0" w:rsidRPr="009D1976" w:rsidRDefault="008C7BE0" w:rsidP="00CD2229">
            <w:pPr>
              <w:rPr>
                <w:rFonts w:cstheme="minorHAnsi"/>
                <w:bCs/>
              </w:rPr>
            </w:pPr>
          </w:p>
          <w:p w14:paraId="5D50EA51" w14:textId="2C33940A" w:rsidR="008C7BE0" w:rsidRPr="009D1976" w:rsidRDefault="008C7BE0" w:rsidP="00CD2229">
            <w:pPr>
              <w:rPr>
                <w:rFonts w:cstheme="minorHAnsi"/>
                <w:bCs/>
              </w:rPr>
            </w:pPr>
            <w:r w:rsidRPr="009D1976">
              <w:rPr>
                <w:rFonts w:cstheme="minorHAnsi"/>
                <w:bCs/>
              </w:rPr>
              <w:t>JB advised that Class Reps had also sent out the survey reminder.</w:t>
            </w:r>
          </w:p>
        </w:tc>
        <w:tc>
          <w:tcPr>
            <w:tcW w:w="2763" w:type="dxa"/>
          </w:tcPr>
          <w:p w14:paraId="043A1992" w14:textId="77777777" w:rsidR="001343D3" w:rsidRPr="009D1976" w:rsidRDefault="001343D3" w:rsidP="00970CDE">
            <w:pPr>
              <w:rPr>
                <w:rFonts w:cstheme="minorHAnsi"/>
              </w:rPr>
            </w:pPr>
          </w:p>
        </w:tc>
        <w:tc>
          <w:tcPr>
            <w:tcW w:w="2490" w:type="dxa"/>
          </w:tcPr>
          <w:p w14:paraId="43F397FB" w14:textId="77777777" w:rsidR="001343D3" w:rsidRPr="009D1976" w:rsidRDefault="001343D3" w:rsidP="00097AFB">
            <w:pPr>
              <w:rPr>
                <w:rFonts w:cstheme="minorHAnsi"/>
              </w:rPr>
            </w:pPr>
          </w:p>
        </w:tc>
      </w:tr>
      <w:tr w:rsidR="001343D3" w:rsidRPr="009D1976" w14:paraId="5B44E3D0" w14:textId="77777777" w:rsidTr="00E5583C">
        <w:tc>
          <w:tcPr>
            <w:tcW w:w="522" w:type="dxa"/>
          </w:tcPr>
          <w:p w14:paraId="29F7D099" w14:textId="4ABAAA87" w:rsidR="001343D3" w:rsidRPr="009D1976" w:rsidRDefault="001343D3" w:rsidP="00352C01">
            <w:pPr>
              <w:jc w:val="center"/>
              <w:rPr>
                <w:rFonts w:cstheme="minorHAnsi"/>
              </w:rPr>
            </w:pPr>
            <w:r w:rsidRPr="009D1976">
              <w:rPr>
                <w:rFonts w:cstheme="minorHAnsi"/>
              </w:rPr>
              <w:t>10</w:t>
            </w:r>
          </w:p>
        </w:tc>
        <w:tc>
          <w:tcPr>
            <w:tcW w:w="2404" w:type="dxa"/>
          </w:tcPr>
          <w:p w14:paraId="230A424B" w14:textId="337D0A7F" w:rsidR="001343D3" w:rsidRPr="009D1976" w:rsidRDefault="00913995" w:rsidP="00352C01">
            <w:pPr>
              <w:rPr>
                <w:rFonts w:cstheme="minorHAnsi"/>
              </w:rPr>
            </w:pPr>
            <w:r w:rsidRPr="009D1976">
              <w:rPr>
                <w:rFonts w:cstheme="minorHAnsi"/>
              </w:rPr>
              <w:t>Toilet beautification Project</w:t>
            </w:r>
          </w:p>
        </w:tc>
        <w:tc>
          <w:tcPr>
            <w:tcW w:w="5995" w:type="dxa"/>
          </w:tcPr>
          <w:p w14:paraId="45CA1711" w14:textId="77777777" w:rsidR="001343D3" w:rsidRPr="009D1976" w:rsidRDefault="00913995" w:rsidP="00CD2229">
            <w:pPr>
              <w:rPr>
                <w:rFonts w:cstheme="minorHAnsi"/>
                <w:bCs/>
              </w:rPr>
            </w:pPr>
            <w:r w:rsidRPr="009D1976">
              <w:rPr>
                <w:rFonts w:cstheme="minorHAnsi"/>
                <w:bCs/>
              </w:rPr>
              <w:t>Information regarding Nicole Ireland-Naughton’s (parent) project proposal.</w:t>
            </w:r>
          </w:p>
          <w:p w14:paraId="628FCFAE" w14:textId="77777777" w:rsidR="008C7BE0" w:rsidRPr="009D1976" w:rsidRDefault="008C7BE0" w:rsidP="00CD2229">
            <w:pPr>
              <w:rPr>
                <w:rFonts w:cstheme="minorHAnsi"/>
                <w:bCs/>
              </w:rPr>
            </w:pPr>
          </w:p>
          <w:p w14:paraId="2A10CD3E" w14:textId="77777777" w:rsidR="008C7BE0" w:rsidRPr="009D1976" w:rsidRDefault="008C7BE0" w:rsidP="00CD2229">
            <w:pPr>
              <w:rPr>
                <w:rFonts w:cstheme="minorHAnsi"/>
              </w:rPr>
            </w:pPr>
            <w:r w:rsidRPr="009D1976">
              <w:rPr>
                <w:rFonts w:cstheme="minorHAnsi"/>
              </w:rPr>
              <w:t xml:space="preserve">Nicole is a Year 1 mum and physiotherapist wishing to put forward a plan to improve toilet facilities in the school. </w:t>
            </w:r>
          </w:p>
          <w:p w14:paraId="1989D2AE" w14:textId="77777777" w:rsidR="008C7BE0" w:rsidRPr="009D1976" w:rsidRDefault="008C7BE0" w:rsidP="00CD2229">
            <w:pPr>
              <w:rPr>
                <w:rFonts w:cstheme="minorHAnsi"/>
              </w:rPr>
            </w:pPr>
          </w:p>
          <w:p w14:paraId="3728875B" w14:textId="708204AF" w:rsidR="008C7BE0" w:rsidRPr="009D1976" w:rsidRDefault="008C7BE0" w:rsidP="009D1976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</w:rPr>
            </w:pPr>
            <w:r w:rsidRPr="009D1976">
              <w:rPr>
                <w:rFonts w:cstheme="minorHAnsi"/>
              </w:rPr>
              <w:t xml:space="preserve">P&amp;C have approved $2000 for the project. </w:t>
            </w:r>
          </w:p>
          <w:p w14:paraId="6B47864A" w14:textId="0C151987" w:rsidR="008C7BE0" w:rsidRPr="009D1976" w:rsidRDefault="008C7BE0" w:rsidP="009D1976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</w:rPr>
            </w:pPr>
            <w:r w:rsidRPr="009D1976">
              <w:rPr>
                <w:rFonts w:cstheme="minorHAnsi"/>
              </w:rPr>
              <w:t xml:space="preserve">Administration have contacted Capital Works with DoE – we are not on the list for refurbishment of toilets but admit some work could be needed in the Pre-Primary toilets. </w:t>
            </w:r>
          </w:p>
          <w:p w14:paraId="1A4892FE" w14:textId="2D3E7047" w:rsidR="00FD5EB3" w:rsidRPr="009D1976" w:rsidRDefault="00FD5EB3" w:rsidP="009D1976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</w:rPr>
            </w:pPr>
            <w:r w:rsidRPr="009D1976">
              <w:rPr>
                <w:rFonts w:cstheme="minorHAnsi"/>
              </w:rPr>
              <w:t>Estimates for tiling, new toilet pans was between $11-14,000. Partitions upgrades were not included.</w:t>
            </w:r>
          </w:p>
          <w:p w14:paraId="070C08DE" w14:textId="3A4696FC" w:rsidR="008C7BE0" w:rsidRPr="009D1976" w:rsidRDefault="008C7BE0" w:rsidP="009D1976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</w:rPr>
            </w:pPr>
            <w:r w:rsidRPr="009D1976">
              <w:rPr>
                <w:rFonts w:cstheme="minorHAnsi"/>
              </w:rPr>
              <w:t xml:space="preserve">DoE - If parents want to carry out the work, they can’t do too much more than patch/paint or replace seats. Anything substantial would need to go through BMW. </w:t>
            </w:r>
          </w:p>
          <w:p w14:paraId="32F5666B" w14:textId="058D0421" w:rsidR="008C7BE0" w:rsidRPr="009D1976" w:rsidRDefault="008C7BE0" w:rsidP="009D1976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</w:rPr>
            </w:pPr>
            <w:r w:rsidRPr="009D1976">
              <w:rPr>
                <w:rFonts w:cstheme="minorHAnsi"/>
              </w:rPr>
              <w:t xml:space="preserve">Nicole would like to send out a survey obtaining feedback </w:t>
            </w:r>
            <w:r w:rsidR="001A6239" w:rsidRPr="009D1976">
              <w:rPr>
                <w:rFonts w:cstheme="minorHAnsi"/>
              </w:rPr>
              <w:t xml:space="preserve">from </w:t>
            </w:r>
            <w:r w:rsidRPr="009D1976">
              <w:rPr>
                <w:rFonts w:cstheme="minorHAnsi"/>
              </w:rPr>
              <w:t>students might want to be done.</w:t>
            </w:r>
          </w:p>
          <w:p w14:paraId="7C50F2EA" w14:textId="77777777" w:rsidR="002F2CD3" w:rsidRPr="009D1976" w:rsidRDefault="002F2CD3" w:rsidP="00CD2229">
            <w:pPr>
              <w:rPr>
                <w:rFonts w:cstheme="minorHAnsi"/>
                <w:bCs/>
              </w:rPr>
            </w:pPr>
          </w:p>
          <w:p w14:paraId="02CC3A3B" w14:textId="5A26CBF7" w:rsidR="008C7BE0" w:rsidRPr="009D1976" w:rsidRDefault="002F2CD3" w:rsidP="00CD2229">
            <w:pPr>
              <w:rPr>
                <w:rFonts w:cstheme="minorHAnsi"/>
                <w:bCs/>
              </w:rPr>
            </w:pPr>
            <w:r w:rsidRPr="009D1976">
              <w:rPr>
                <w:rFonts w:cstheme="minorHAnsi"/>
                <w:bCs/>
              </w:rPr>
              <w:t xml:space="preserve">IB moved a motion for Council to approve sending the survey to parents to ascertain students’ feedback. </w:t>
            </w:r>
          </w:p>
          <w:p w14:paraId="5B9E0060" w14:textId="33E92CDB" w:rsidR="008C7BE0" w:rsidRPr="009D1976" w:rsidRDefault="008C7BE0" w:rsidP="00CD2229">
            <w:pPr>
              <w:rPr>
                <w:rFonts w:cstheme="minorHAnsi"/>
                <w:b/>
              </w:rPr>
            </w:pPr>
            <w:r w:rsidRPr="009D1976">
              <w:rPr>
                <w:rFonts w:cstheme="minorHAnsi"/>
                <w:b/>
              </w:rPr>
              <w:t xml:space="preserve">Council </w:t>
            </w:r>
            <w:r w:rsidR="009D1976" w:rsidRPr="009D1976">
              <w:rPr>
                <w:rFonts w:cstheme="minorHAnsi"/>
                <w:b/>
              </w:rPr>
              <w:t xml:space="preserve">unanimously </w:t>
            </w:r>
            <w:r w:rsidRPr="009D1976">
              <w:rPr>
                <w:rFonts w:cstheme="minorHAnsi"/>
                <w:b/>
              </w:rPr>
              <w:t>passed a motion in favour of sending out the surve</w:t>
            </w:r>
            <w:r w:rsidR="001A6239" w:rsidRPr="009D1976">
              <w:rPr>
                <w:rFonts w:cstheme="minorHAnsi"/>
                <w:b/>
              </w:rPr>
              <w:t>y to ascertain students’ feedback.</w:t>
            </w:r>
          </w:p>
        </w:tc>
        <w:tc>
          <w:tcPr>
            <w:tcW w:w="2763" w:type="dxa"/>
          </w:tcPr>
          <w:p w14:paraId="57814781" w14:textId="56E82DD4" w:rsidR="001343D3" w:rsidRPr="009D1976" w:rsidRDefault="00FD5EB3" w:rsidP="00970CDE">
            <w:pPr>
              <w:rPr>
                <w:rFonts w:cstheme="minorHAnsi"/>
              </w:rPr>
            </w:pPr>
            <w:r w:rsidRPr="009D1976">
              <w:rPr>
                <w:rFonts w:cstheme="minorHAnsi"/>
              </w:rPr>
              <w:t xml:space="preserve">Progress with </w:t>
            </w:r>
            <w:r w:rsidR="004E6628">
              <w:rPr>
                <w:rFonts w:cstheme="minorHAnsi"/>
              </w:rPr>
              <w:t xml:space="preserve">Toilet Beautification </w:t>
            </w:r>
            <w:r w:rsidRPr="009D1976">
              <w:rPr>
                <w:rFonts w:cstheme="minorHAnsi"/>
              </w:rPr>
              <w:t>survey</w:t>
            </w:r>
          </w:p>
        </w:tc>
        <w:tc>
          <w:tcPr>
            <w:tcW w:w="2490" w:type="dxa"/>
          </w:tcPr>
          <w:p w14:paraId="15A0F788" w14:textId="57F0282C" w:rsidR="001343D3" w:rsidRPr="009D1976" w:rsidRDefault="00FD5EB3" w:rsidP="00097AFB">
            <w:pPr>
              <w:rPr>
                <w:rFonts w:cstheme="minorHAnsi"/>
              </w:rPr>
            </w:pPr>
            <w:r w:rsidRPr="009D1976">
              <w:rPr>
                <w:rFonts w:cstheme="minorHAnsi"/>
              </w:rPr>
              <w:t>IB</w:t>
            </w:r>
          </w:p>
        </w:tc>
      </w:tr>
      <w:tr w:rsidR="001343D3" w:rsidRPr="009D1976" w14:paraId="0A5C749A" w14:textId="77777777" w:rsidTr="00E5583C">
        <w:tc>
          <w:tcPr>
            <w:tcW w:w="522" w:type="dxa"/>
          </w:tcPr>
          <w:p w14:paraId="052C23A9" w14:textId="614EF521" w:rsidR="001343D3" w:rsidRPr="009D1976" w:rsidRDefault="001343D3" w:rsidP="00352C01">
            <w:pPr>
              <w:jc w:val="center"/>
              <w:rPr>
                <w:rFonts w:cstheme="minorHAnsi"/>
              </w:rPr>
            </w:pPr>
            <w:r w:rsidRPr="009D1976">
              <w:rPr>
                <w:rFonts w:cstheme="minorHAnsi"/>
              </w:rPr>
              <w:t>11</w:t>
            </w:r>
          </w:p>
        </w:tc>
        <w:tc>
          <w:tcPr>
            <w:tcW w:w="2404" w:type="dxa"/>
          </w:tcPr>
          <w:p w14:paraId="0960BEA0" w14:textId="2B333070" w:rsidR="001343D3" w:rsidRPr="009D1976" w:rsidRDefault="00913995" w:rsidP="00352C01">
            <w:pPr>
              <w:rPr>
                <w:rFonts w:cstheme="minorHAnsi"/>
              </w:rPr>
            </w:pPr>
            <w:r w:rsidRPr="009D1976">
              <w:rPr>
                <w:rFonts w:cstheme="minorHAnsi"/>
              </w:rPr>
              <w:t>NQS Report</w:t>
            </w:r>
          </w:p>
        </w:tc>
        <w:tc>
          <w:tcPr>
            <w:tcW w:w="5995" w:type="dxa"/>
          </w:tcPr>
          <w:p w14:paraId="20704762" w14:textId="3DFBFECF" w:rsidR="00525798" w:rsidRPr="009D1976" w:rsidRDefault="001A6239" w:rsidP="001343D3">
            <w:pPr>
              <w:rPr>
                <w:rFonts w:cstheme="minorHAnsi"/>
                <w:bCs/>
              </w:rPr>
            </w:pPr>
            <w:r w:rsidRPr="009D1976">
              <w:rPr>
                <w:rFonts w:cstheme="minorHAnsi"/>
                <w:bCs/>
              </w:rPr>
              <w:t xml:space="preserve">IB took Council members through the National Quality Standards for Early Childhood Education Report. </w:t>
            </w:r>
            <w:r w:rsidR="00525798" w:rsidRPr="009D1976">
              <w:rPr>
                <w:rFonts w:cstheme="minorHAnsi"/>
                <w:bCs/>
              </w:rPr>
              <w:t xml:space="preserve">It covers Kindergarten to Year 2.  </w:t>
            </w:r>
            <w:r w:rsidRPr="009D1976">
              <w:rPr>
                <w:rFonts w:cstheme="minorHAnsi"/>
                <w:bCs/>
              </w:rPr>
              <w:t xml:space="preserve">Schools can submit a self-assessment or </w:t>
            </w:r>
            <w:r w:rsidRPr="009D1976">
              <w:rPr>
                <w:rFonts w:cstheme="minorHAnsi"/>
                <w:bCs/>
              </w:rPr>
              <w:lastRenderedPageBreak/>
              <w:t>it may be</w:t>
            </w:r>
            <w:r w:rsidR="00525798" w:rsidRPr="009D1976">
              <w:rPr>
                <w:rFonts w:cstheme="minorHAnsi"/>
                <w:bCs/>
              </w:rPr>
              <w:t xml:space="preserve"> audited.  The school requested an audit which took place in November 2019.</w:t>
            </w:r>
          </w:p>
          <w:p w14:paraId="473034E4" w14:textId="77777777" w:rsidR="001A6239" w:rsidRPr="009D1976" w:rsidRDefault="001A6239" w:rsidP="001343D3">
            <w:pPr>
              <w:rPr>
                <w:rFonts w:cstheme="minorHAnsi"/>
                <w:bCs/>
              </w:rPr>
            </w:pPr>
          </w:p>
          <w:p w14:paraId="1669F08E" w14:textId="687260FA" w:rsidR="001A6239" w:rsidRPr="009D1976" w:rsidRDefault="00525798" w:rsidP="001343D3">
            <w:pPr>
              <w:rPr>
                <w:rFonts w:cstheme="minorHAnsi"/>
                <w:bCs/>
              </w:rPr>
            </w:pPr>
            <w:r w:rsidRPr="009D1976">
              <w:rPr>
                <w:rFonts w:cstheme="minorHAnsi"/>
                <w:bCs/>
              </w:rPr>
              <w:t>The Audit report determined the school had ‘met’ 4 of 7 standards and was working towards the remaining 3 standards.   The auditors noted effective school governance, community engagement, staff collaboration and programs that support students</w:t>
            </w:r>
            <w:r w:rsidR="00845043" w:rsidRPr="009D1976">
              <w:rPr>
                <w:rFonts w:cstheme="minorHAnsi"/>
                <w:bCs/>
              </w:rPr>
              <w:t>’</w:t>
            </w:r>
            <w:r w:rsidRPr="009D1976">
              <w:rPr>
                <w:rFonts w:cstheme="minorHAnsi"/>
                <w:bCs/>
              </w:rPr>
              <w:t xml:space="preserve"> wellbeing and transition into school.</w:t>
            </w:r>
          </w:p>
          <w:p w14:paraId="06FF3EC0" w14:textId="77777777" w:rsidR="00845043" w:rsidRPr="009D1976" w:rsidRDefault="00845043" w:rsidP="001343D3">
            <w:pPr>
              <w:rPr>
                <w:rFonts w:cstheme="minorHAnsi"/>
                <w:bCs/>
              </w:rPr>
            </w:pPr>
          </w:p>
          <w:p w14:paraId="552B35B8" w14:textId="77777777" w:rsidR="001A6239" w:rsidRPr="009D1976" w:rsidRDefault="001A6239" w:rsidP="001343D3">
            <w:pPr>
              <w:rPr>
                <w:rFonts w:cstheme="minorHAnsi"/>
                <w:bCs/>
              </w:rPr>
            </w:pPr>
            <w:r w:rsidRPr="009D1976">
              <w:rPr>
                <w:rFonts w:cstheme="minorHAnsi"/>
                <w:bCs/>
              </w:rPr>
              <w:t xml:space="preserve">Staff acknowledged the feedback </w:t>
            </w:r>
            <w:r w:rsidR="00525798" w:rsidRPr="009D1976">
              <w:rPr>
                <w:rFonts w:cstheme="minorHAnsi"/>
                <w:bCs/>
              </w:rPr>
              <w:t>in the areas assessed as ‘working towards’.  It was felt that some items could have been addressed if they could have spent more time with the auditors.</w:t>
            </w:r>
            <w:r w:rsidRPr="009D1976">
              <w:rPr>
                <w:rFonts w:cstheme="minorHAnsi"/>
                <w:bCs/>
              </w:rPr>
              <w:t xml:space="preserve"> </w:t>
            </w:r>
          </w:p>
          <w:p w14:paraId="5F7DA464" w14:textId="2E382809" w:rsidR="00845043" w:rsidRPr="009D1976" w:rsidRDefault="00845043" w:rsidP="001343D3">
            <w:pPr>
              <w:rPr>
                <w:rFonts w:cstheme="minorHAnsi"/>
                <w:bCs/>
              </w:rPr>
            </w:pPr>
          </w:p>
        </w:tc>
        <w:tc>
          <w:tcPr>
            <w:tcW w:w="2763" w:type="dxa"/>
          </w:tcPr>
          <w:p w14:paraId="721866DE" w14:textId="77777777" w:rsidR="001343D3" w:rsidRPr="009D1976" w:rsidRDefault="001343D3" w:rsidP="00970CDE">
            <w:pPr>
              <w:rPr>
                <w:rFonts w:cstheme="minorHAnsi"/>
              </w:rPr>
            </w:pPr>
          </w:p>
        </w:tc>
        <w:tc>
          <w:tcPr>
            <w:tcW w:w="2490" w:type="dxa"/>
          </w:tcPr>
          <w:p w14:paraId="2D2F4AFC" w14:textId="77777777" w:rsidR="001343D3" w:rsidRPr="009D1976" w:rsidRDefault="001343D3" w:rsidP="00097AFB">
            <w:pPr>
              <w:rPr>
                <w:rFonts w:cstheme="minorHAnsi"/>
              </w:rPr>
            </w:pPr>
          </w:p>
        </w:tc>
      </w:tr>
      <w:tr w:rsidR="00525798" w:rsidRPr="009D1976" w14:paraId="26F2FC3A" w14:textId="77777777" w:rsidTr="001343D3">
        <w:trPr>
          <w:cantSplit/>
          <w:trHeight w:val="466"/>
        </w:trPr>
        <w:tc>
          <w:tcPr>
            <w:tcW w:w="522" w:type="dxa"/>
          </w:tcPr>
          <w:p w14:paraId="095A1C16" w14:textId="53C7A765" w:rsidR="00525798" w:rsidRPr="009D1976" w:rsidRDefault="00525798" w:rsidP="001343D3">
            <w:pPr>
              <w:jc w:val="center"/>
              <w:rPr>
                <w:rFonts w:cstheme="minorHAnsi"/>
              </w:rPr>
            </w:pPr>
          </w:p>
        </w:tc>
        <w:tc>
          <w:tcPr>
            <w:tcW w:w="2404" w:type="dxa"/>
          </w:tcPr>
          <w:p w14:paraId="60F43D73" w14:textId="08072424" w:rsidR="00525798" w:rsidRPr="009D1976" w:rsidRDefault="00525798" w:rsidP="001343D3">
            <w:pPr>
              <w:rPr>
                <w:rFonts w:cstheme="minorHAnsi"/>
              </w:rPr>
            </w:pPr>
            <w:r w:rsidRPr="009D1976">
              <w:rPr>
                <w:rFonts w:cstheme="minorHAnsi"/>
              </w:rPr>
              <w:t>Finance Update</w:t>
            </w:r>
          </w:p>
        </w:tc>
        <w:tc>
          <w:tcPr>
            <w:tcW w:w="5995" w:type="dxa"/>
          </w:tcPr>
          <w:p w14:paraId="675C919C" w14:textId="77777777" w:rsidR="00525798" w:rsidRPr="009D1976" w:rsidRDefault="00525798" w:rsidP="001343D3">
            <w:pPr>
              <w:rPr>
                <w:rFonts w:cstheme="minorHAnsi"/>
              </w:rPr>
            </w:pPr>
            <w:r w:rsidRPr="009D1976">
              <w:rPr>
                <w:rFonts w:cstheme="minorHAnsi"/>
              </w:rPr>
              <w:t xml:space="preserve">IB presented the financial update. </w:t>
            </w:r>
          </w:p>
          <w:p w14:paraId="14E64D3B" w14:textId="4BAE4D03" w:rsidR="00525798" w:rsidRPr="009D1976" w:rsidRDefault="00DB010A" w:rsidP="001343D3">
            <w:pPr>
              <w:rPr>
                <w:rFonts w:cstheme="minorHAnsi"/>
              </w:rPr>
            </w:pPr>
            <w:r w:rsidRPr="009D1976">
              <w:rPr>
                <w:rFonts w:cstheme="minorHAnsi"/>
              </w:rPr>
              <w:t>MW</w:t>
            </w:r>
            <w:r w:rsidR="00525798" w:rsidRPr="009D1976">
              <w:rPr>
                <w:rFonts w:cstheme="minorHAnsi"/>
              </w:rPr>
              <w:t xml:space="preserve"> </w:t>
            </w:r>
            <w:r w:rsidRPr="009D1976">
              <w:rPr>
                <w:rFonts w:cstheme="minorHAnsi"/>
              </w:rPr>
              <w:t>asked if it was possible to provide</w:t>
            </w:r>
            <w:r w:rsidR="00845043" w:rsidRPr="009D1976">
              <w:rPr>
                <w:rFonts w:cstheme="minorHAnsi"/>
              </w:rPr>
              <w:t xml:space="preserve"> additional information </w:t>
            </w:r>
            <w:r w:rsidR="00525798" w:rsidRPr="009D1976">
              <w:rPr>
                <w:rFonts w:cstheme="minorHAnsi"/>
              </w:rPr>
              <w:t xml:space="preserve">in these reports which might include other years for comparison </w:t>
            </w:r>
            <w:r w:rsidRPr="009D1976">
              <w:rPr>
                <w:rFonts w:cstheme="minorHAnsi"/>
              </w:rPr>
              <w:t>and</w:t>
            </w:r>
            <w:r w:rsidR="00845043" w:rsidRPr="009D1976">
              <w:rPr>
                <w:rFonts w:cstheme="minorHAnsi"/>
              </w:rPr>
              <w:t xml:space="preserve"> further detail </w:t>
            </w:r>
            <w:r w:rsidRPr="009D1976">
              <w:rPr>
                <w:rFonts w:cstheme="minorHAnsi"/>
              </w:rPr>
              <w:t xml:space="preserve">about the expenditure.  </w:t>
            </w:r>
          </w:p>
        </w:tc>
        <w:tc>
          <w:tcPr>
            <w:tcW w:w="2763" w:type="dxa"/>
          </w:tcPr>
          <w:p w14:paraId="622D8BDA" w14:textId="73F7B9C9" w:rsidR="00525798" w:rsidRPr="009D1976" w:rsidRDefault="00DB010A" w:rsidP="001343D3">
            <w:pPr>
              <w:rPr>
                <w:rFonts w:cstheme="minorHAnsi"/>
              </w:rPr>
            </w:pPr>
            <w:r w:rsidRPr="009D1976">
              <w:rPr>
                <w:rFonts w:cstheme="minorHAnsi"/>
              </w:rPr>
              <w:t>Investigate alternative formats for financial reports.</w:t>
            </w:r>
          </w:p>
        </w:tc>
        <w:tc>
          <w:tcPr>
            <w:tcW w:w="2490" w:type="dxa"/>
          </w:tcPr>
          <w:p w14:paraId="085B059D" w14:textId="5BCCCC60" w:rsidR="00525798" w:rsidRPr="009D1976" w:rsidRDefault="00DB010A" w:rsidP="001343D3">
            <w:pPr>
              <w:rPr>
                <w:rFonts w:cstheme="minorHAnsi"/>
              </w:rPr>
            </w:pPr>
            <w:r w:rsidRPr="009D1976">
              <w:rPr>
                <w:rFonts w:cstheme="minorHAnsi"/>
              </w:rPr>
              <w:t>IB for next Council meeting</w:t>
            </w:r>
          </w:p>
        </w:tc>
      </w:tr>
      <w:tr w:rsidR="001343D3" w:rsidRPr="009D1976" w14:paraId="6644A079" w14:textId="77777777" w:rsidTr="001343D3">
        <w:trPr>
          <w:cantSplit/>
          <w:trHeight w:val="466"/>
        </w:trPr>
        <w:tc>
          <w:tcPr>
            <w:tcW w:w="522" w:type="dxa"/>
          </w:tcPr>
          <w:p w14:paraId="59C68AD1" w14:textId="6C68FA94" w:rsidR="001343D3" w:rsidRPr="009D1976" w:rsidRDefault="001343D3" w:rsidP="001343D3">
            <w:pPr>
              <w:jc w:val="center"/>
              <w:rPr>
                <w:rFonts w:cstheme="minorHAnsi"/>
              </w:rPr>
            </w:pPr>
            <w:r w:rsidRPr="009D1976">
              <w:rPr>
                <w:rFonts w:cstheme="minorHAnsi"/>
              </w:rPr>
              <w:t>12</w:t>
            </w:r>
          </w:p>
        </w:tc>
        <w:tc>
          <w:tcPr>
            <w:tcW w:w="2404" w:type="dxa"/>
          </w:tcPr>
          <w:p w14:paraId="32F215FE" w14:textId="77777777" w:rsidR="001343D3" w:rsidRPr="009D1976" w:rsidRDefault="001343D3" w:rsidP="001343D3">
            <w:pPr>
              <w:rPr>
                <w:rFonts w:cstheme="minorHAnsi"/>
              </w:rPr>
            </w:pPr>
            <w:r w:rsidRPr="009D1976">
              <w:rPr>
                <w:rFonts w:cstheme="minorHAnsi"/>
              </w:rPr>
              <w:t>General Business</w:t>
            </w:r>
          </w:p>
          <w:p w14:paraId="30C85EC6" w14:textId="7631145F" w:rsidR="001343D3" w:rsidRPr="009D1976" w:rsidRDefault="001343D3" w:rsidP="001343D3">
            <w:pPr>
              <w:rPr>
                <w:rFonts w:cstheme="minorHAnsi"/>
              </w:rPr>
            </w:pPr>
          </w:p>
        </w:tc>
        <w:tc>
          <w:tcPr>
            <w:tcW w:w="5995" w:type="dxa"/>
          </w:tcPr>
          <w:p w14:paraId="46876602" w14:textId="5ACF63D1" w:rsidR="002379C1" w:rsidRDefault="002379C1" w:rsidP="001343D3">
            <w:pPr>
              <w:rPr>
                <w:rFonts w:cstheme="minorHAnsi"/>
              </w:rPr>
            </w:pPr>
            <w:r>
              <w:rPr>
                <w:rFonts w:cstheme="minorHAnsi"/>
              </w:rPr>
              <w:t>12.1. Bennett’s term on Council has concluded.  MW expressed his gratitude to Bennett for his significant contribution and valued perspective on matters raised at Council over the past two years.</w:t>
            </w:r>
          </w:p>
          <w:p w14:paraId="55DF312E" w14:textId="77777777" w:rsidR="002379C1" w:rsidRDefault="002379C1" w:rsidP="001343D3">
            <w:pPr>
              <w:rPr>
                <w:rFonts w:cstheme="minorHAnsi"/>
              </w:rPr>
            </w:pPr>
          </w:p>
          <w:p w14:paraId="7792FB06" w14:textId="7492C9AA" w:rsidR="002F2CD3" w:rsidRPr="009D1976" w:rsidRDefault="002379C1" w:rsidP="001343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12.2. </w:t>
            </w:r>
            <w:r w:rsidR="00DB010A" w:rsidRPr="009D1976">
              <w:rPr>
                <w:rFonts w:cstheme="minorHAnsi"/>
              </w:rPr>
              <w:t xml:space="preserve">BY asked about the letter for Cathy’s retirement.  BA sent </w:t>
            </w:r>
            <w:r w:rsidR="00845043" w:rsidRPr="009D1976">
              <w:rPr>
                <w:rFonts w:cstheme="minorHAnsi"/>
              </w:rPr>
              <w:t xml:space="preserve">email </w:t>
            </w:r>
            <w:r w:rsidR="00DB010A" w:rsidRPr="009D1976">
              <w:rPr>
                <w:rFonts w:cstheme="minorHAnsi"/>
              </w:rPr>
              <w:t xml:space="preserve">to MW to </w:t>
            </w:r>
            <w:r w:rsidR="00845043" w:rsidRPr="009D1976">
              <w:rPr>
                <w:rFonts w:cstheme="minorHAnsi"/>
              </w:rPr>
              <w:t>progress.</w:t>
            </w:r>
            <w:r w:rsidR="00DB010A" w:rsidRPr="009D1976">
              <w:rPr>
                <w:rFonts w:cstheme="minorHAnsi"/>
              </w:rPr>
              <w:t xml:space="preserve"> </w:t>
            </w:r>
          </w:p>
          <w:p w14:paraId="5852A350" w14:textId="75501B89" w:rsidR="002F2CD3" w:rsidRPr="009D1976" w:rsidRDefault="002F2CD3" w:rsidP="001343D3">
            <w:pPr>
              <w:rPr>
                <w:rFonts w:cstheme="minorHAnsi"/>
              </w:rPr>
            </w:pPr>
          </w:p>
          <w:p w14:paraId="1D3D510E" w14:textId="3E4F8435" w:rsidR="002F2CD3" w:rsidRPr="009D1976" w:rsidRDefault="002379C1" w:rsidP="001343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12.3. </w:t>
            </w:r>
            <w:r w:rsidR="002F2CD3" w:rsidRPr="009D1976">
              <w:rPr>
                <w:rFonts w:cstheme="minorHAnsi"/>
              </w:rPr>
              <w:t xml:space="preserve">Meeting dates were discussed to ensure Council had an opportunity to review the school culture survey findings before the next IPS development day.  </w:t>
            </w:r>
          </w:p>
          <w:p w14:paraId="11E8AC85" w14:textId="6D582DC8" w:rsidR="001343D3" w:rsidRPr="009D1976" w:rsidRDefault="001343D3" w:rsidP="001343D3">
            <w:pPr>
              <w:rPr>
                <w:rFonts w:cstheme="minorHAnsi"/>
              </w:rPr>
            </w:pPr>
          </w:p>
        </w:tc>
        <w:tc>
          <w:tcPr>
            <w:tcW w:w="2763" w:type="dxa"/>
          </w:tcPr>
          <w:p w14:paraId="21C8AE3E" w14:textId="77777777" w:rsidR="002379C1" w:rsidRDefault="002379C1" w:rsidP="001343D3">
            <w:pPr>
              <w:rPr>
                <w:rFonts w:cstheme="minorHAnsi"/>
              </w:rPr>
            </w:pPr>
          </w:p>
          <w:p w14:paraId="38572391" w14:textId="77777777" w:rsidR="002379C1" w:rsidRDefault="002379C1" w:rsidP="001343D3">
            <w:pPr>
              <w:rPr>
                <w:rFonts w:cstheme="minorHAnsi"/>
              </w:rPr>
            </w:pPr>
          </w:p>
          <w:p w14:paraId="469F1BFD" w14:textId="77777777" w:rsidR="002379C1" w:rsidRDefault="002379C1" w:rsidP="001343D3">
            <w:pPr>
              <w:rPr>
                <w:rFonts w:cstheme="minorHAnsi"/>
              </w:rPr>
            </w:pPr>
          </w:p>
          <w:p w14:paraId="262F34F2" w14:textId="5B01105F" w:rsidR="001343D3" w:rsidRPr="009D1976" w:rsidRDefault="00525DC5" w:rsidP="001343D3">
            <w:pPr>
              <w:rPr>
                <w:rFonts w:cstheme="minorHAnsi"/>
              </w:rPr>
            </w:pPr>
            <w:r>
              <w:rPr>
                <w:rFonts w:cstheme="minorHAnsi"/>
              </w:rPr>
              <w:t>Letter for CO retirement</w:t>
            </w:r>
          </w:p>
        </w:tc>
        <w:tc>
          <w:tcPr>
            <w:tcW w:w="2490" w:type="dxa"/>
          </w:tcPr>
          <w:p w14:paraId="2986D214" w14:textId="77777777" w:rsidR="001343D3" w:rsidRDefault="001343D3" w:rsidP="001343D3">
            <w:pPr>
              <w:rPr>
                <w:rFonts w:cstheme="minorHAnsi"/>
              </w:rPr>
            </w:pPr>
          </w:p>
          <w:p w14:paraId="1B217DAA" w14:textId="77777777" w:rsidR="00525DC5" w:rsidRDefault="00525DC5" w:rsidP="001343D3">
            <w:pPr>
              <w:rPr>
                <w:rFonts w:cstheme="minorHAnsi"/>
              </w:rPr>
            </w:pPr>
          </w:p>
          <w:p w14:paraId="6FBFC4BA" w14:textId="77777777" w:rsidR="00525DC5" w:rsidRDefault="00525DC5" w:rsidP="001343D3">
            <w:pPr>
              <w:rPr>
                <w:rFonts w:cstheme="minorHAnsi"/>
              </w:rPr>
            </w:pPr>
          </w:p>
          <w:p w14:paraId="7C0EFE74" w14:textId="4E3164AD" w:rsidR="00525DC5" w:rsidRPr="009D1976" w:rsidRDefault="00525DC5" w:rsidP="001343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MW </w:t>
            </w:r>
          </w:p>
        </w:tc>
      </w:tr>
      <w:tr w:rsidR="001343D3" w:rsidRPr="009D1976" w14:paraId="2D68814C" w14:textId="77777777" w:rsidTr="00E5583C">
        <w:tc>
          <w:tcPr>
            <w:tcW w:w="522" w:type="dxa"/>
          </w:tcPr>
          <w:p w14:paraId="3CAE3334" w14:textId="77777777" w:rsidR="001343D3" w:rsidRPr="009D1976" w:rsidRDefault="001343D3" w:rsidP="001343D3">
            <w:pPr>
              <w:jc w:val="center"/>
              <w:rPr>
                <w:rFonts w:cstheme="minorHAnsi"/>
              </w:rPr>
            </w:pPr>
          </w:p>
        </w:tc>
        <w:tc>
          <w:tcPr>
            <w:tcW w:w="2404" w:type="dxa"/>
          </w:tcPr>
          <w:p w14:paraId="01EF1E66" w14:textId="2AA33D60" w:rsidR="001343D3" w:rsidRPr="009D1976" w:rsidRDefault="001343D3" w:rsidP="001343D3">
            <w:pPr>
              <w:rPr>
                <w:rFonts w:cstheme="minorHAnsi"/>
              </w:rPr>
            </w:pPr>
          </w:p>
        </w:tc>
        <w:tc>
          <w:tcPr>
            <w:tcW w:w="5995" w:type="dxa"/>
          </w:tcPr>
          <w:p w14:paraId="3E14812A" w14:textId="4E3EF5C3" w:rsidR="001343D3" w:rsidRPr="009D1976" w:rsidRDefault="001343D3" w:rsidP="001343D3">
            <w:pPr>
              <w:rPr>
                <w:rFonts w:cstheme="minorHAnsi"/>
              </w:rPr>
            </w:pPr>
            <w:r w:rsidRPr="009D1976">
              <w:rPr>
                <w:rFonts w:cstheme="minorHAnsi"/>
              </w:rPr>
              <w:t xml:space="preserve">Close: </w:t>
            </w:r>
            <w:r w:rsidR="00DB010A" w:rsidRPr="009D1976">
              <w:rPr>
                <w:rFonts w:cstheme="minorHAnsi"/>
              </w:rPr>
              <w:t>7.23pm</w:t>
            </w:r>
          </w:p>
          <w:p w14:paraId="33ABF7FC" w14:textId="77777777" w:rsidR="001343D3" w:rsidRPr="009D1976" w:rsidRDefault="001343D3" w:rsidP="001343D3">
            <w:pPr>
              <w:rPr>
                <w:rFonts w:cstheme="minorHAnsi"/>
              </w:rPr>
            </w:pPr>
          </w:p>
          <w:p w14:paraId="67553C36" w14:textId="4BFE70CE" w:rsidR="001343D3" w:rsidRPr="009D1976" w:rsidRDefault="001343D3" w:rsidP="001343D3">
            <w:pPr>
              <w:rPr>
                <w:rFonts w:cstheme="minorHAnsi"/>
              </w:rPr>
            </w:pPr>
            <w:r w:rsidRPr="009D1976">
              <w:rPr>
                <w:rFonts w:cstheme="minorHAnsi"/>
              </w:rPr>
              <w:t xml:space="preserve">NEXT MEETING:     </w:t>
            </w:r>
            <w:r w:rsidR="00DB010A" w:rsidRPr="009D1976">
              <w:rPr>
                <w:rFonts w:cstheme="minorHAnsi"/>
              </w:rPr>
              <w:t>16 April – Noting that this may change</w:t>
            </w:r>
          </w:p>
        </w:tc>
        <w:tc>
          <w:tcPr>
            <w:tcW w:w="2763" w:type="dxa"/>
          </w:tcPr>
          <w:p w14:paraId="4BF3D043" w14:textId="77777777" w:rsidR="001343D3" w:rsidRPr="009D1976" w:rsidRDefault="001343D3" w:rsidP="001343D3">
            <w:pPr>
              <w:rPr>
                <w:rFonts w:cstheme="minorHAnsi"/>
              </w:rPr>
            </w:pPr>
          </w:p>
        </w:tc>
        <w:tc>
          <w:tcPr>
            <w:tcW w:w="2490" w:type="dxa"/>
          </w:tcPr>
          <w:p w14:paraId="638982B7" w14:textId="77777777" w:rsidR="001343D3" w:rsidRPr="009D1976" w:rsidRDefault="001343D3" w:rsidP="001343D3">
            <w:pPr>
              <w:rPr>
                <w:rFonts w:cstheme="minorHAnsi"/>
              </w:rPr>
            </w:pPr>
          </w:p>
        </w:tc>
      </w:tr>
    </w:tbl>
    <w:p w14:paraId="4781033C" w14:textId="77777777" w:rsidR="00860842" w:rsidRDefault="00860842" w:rsidP="00860842">
      <w:pPr>
        <w:spacing w:after="0" w:line="240" w:lineRule="auto"/>
      </w:pPr>
    </w:p>
    <w:p w14:paraId="6E9FC8FB" w14:textId="15A1E057" w:rsidR="00913995" w:rsidRPr="00C90FDB" w:rsidRDefault="00913995" w:rsidP="00913995">
      <w:pPr>
        <w:spacing w:after="0" w:line="240" w:lineRule="auto"/>
      </w:pPr>
    </w:p>
    <w:p w14:paraId="378CCB43" w14:textId="18078103" w:rsidR="00B13F5B" w:rsidRPr="00C90FDB" w:rsidRDefault="00B13F5B" w:rsidP="00860842">
      <w:pPr>
        <w:spacing w:after="0" w:line="240" w:lineRule="auto"/>
      </w:pPr>
    </w:p>
    <w:sectPr w:rsidR="00B13F5B" w:rsidRPr="00C90FDB" w:rsidSect="00393138">
      <w:pgSz w:w="16838" w:h="11906" w:orient="landscape"/>
      <w:pgMar w:top="720" w:right="138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F822B" w14:textId="77777777" w:rsidR="005133F7" w:rsidRDefault="005133F7" w:rsidP="003D1F0B">
      <w:pPr>
        <w:spacing w:after="0" w:line="240" w:lineRule="auto"/>
      </w:pPr>
      <w:r>
        <w:separator/>
      </w:r>
    </w:p>
  </w:endnote>
  <w:endnote w:type="continuationSeparator" w:id="0">
    <w:p w14:paraId="03825633" w14:textId="77777777" w:rsidR="005133F7" w:rsidRDefault="005133F7" w:rsidP="003D1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DBBA2" w14:textId="77777777" w:rsidR="005133F7" w:rsidRDefault="005133F7" w:rsidP="003D1F0B">
      <w:pPr>
        <w:spacing w:after="0" w:line="240" w:lineRule="auto"/>
      </w:pPr>
      <w:r>
        <w:separator/>
      </w:r>
    </w:p>
  </w:footnote>
  <w:footnote w:type="continuationSeparator" w:id="0">
    <w:p w14:paraId="2D63D669" w14:textId="77777777" w:rsidR="005133F7" w:rsidRDefault="005133F7" w:rsidP="003D1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4880"/>
    <w:multiLevelType w:val="hybridMultilevel"/>
    <w:tmpl w:val="1CBEF326"/>
    <w:lvl w:ilvl="0" w:tplc="0C090001">
      <w:start w:val="1"/>
      <w:numFmt w:val="bullet"/>
      <w:lvlText w:val=""/>
      <w:lvlJc w:val="left"/>
      <w:pPr>
        <w:ind w:left="22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1" w15:restartNumberingAfterBreak="0">
    <w:nsid w:val="0425411A"/>
    <w:multiLevelType w:val="hybridMultilevel"/>
    <w:tmpl w:val="6E74C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F39AC"/>
    <w:multiLevelType w:val="hybridMultilevel"/>
    <w:tmpl w:val="872E5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079F3"/>
    <w:multiLevelType w:val="hybridMultilevel"/>
    <w:tmpl w:val="61961DC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0050BB"/>
    <w:multiLevelType w:val="hybridMultilevel"/>
    <w:tmpl w:val="9D3EE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E70D8"/>
    <w:multiLevelType w:val="hybridMultilevel"/>
    <w:tmpl w:val="A05ECB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1972AC"/>
    <w:multiLevelType w:val="hybridMultilevel"/>
    <w:tmpl w:val="7F205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F1E31"/>
    <w:multiLevelType w:val="hybridMultilevel"/>
    <w:tmpl w:val="7FAE9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D8640A"/>
    <w:multiLevelType w:val="hybridMultilevel"/>
    <w:tmpl w:val="B412BB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0E650F"/>
    <w:multiLevelType w:val="hybridMultilevel"/>
    <w:tmpl w:val="6F58E5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05314"/>
    <w:multiLevelType w:val="hybridMultilevel"/>
    <w:tmpl w:val="C1A08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70FFD"/>
    <w:multiLevelType w:val="hybridMultilevel"/>
    <w:tmpl w:val="050032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F623196"/>
    <w:multiLevelType w:val="hybridMultilevel"/>
    <w:tmpl w:val="3496C4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E617C"/>
    <w:multiLevelType w:val="hybridMultilevel"/>
    <w:tmpl w:val="9AC62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B5F36"/>
    <w:multiLevelType w:val="hybridMultilevel"/>
    <w:tmpl w:val="DFAEA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74AFF"/>
    <w:multiLevelType w:val="hybridMultilevel"/>
    <w:tmpl w:val="4D44771C"/>
    <w:lvl w:ilvl="0" w:tplc="04090001">
      <w:start w:val="1"/>
      <w:numFmt w:val="bullet"/>
      <w:lvlText w:val=""/>
      <w:lvlJc w:val="left"/>
      <w:pPr>
        <w:ind w:left="-4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</w:abstractNum>
  <w:abstractNum w:abstractNumId="16" w15:restartNumberingAfterBreak="0">
    <w:nsid w:val="25026964"/>
    <w:multiLevelType w:val="hybridMultilevel"/>
    <w:tmpl w:val="C2BA0F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904D6"/>
    <w:multiLevelType w:val="hybridMultilevel"/>
    <w:tmpl w:val="A8181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06DBD"/>
    <w:multiLevelType w:val="hybridMultilevel"/>
    <w:tmpl w:val="5EE27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70A78"/>
    <w:multiLevelType w:val="hybridMultilevel"/>
    <w:tmpl w:val="8730CA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F4631F"/>
    <w:multiLevelType w:val="hybridMultilevel"/>
    <w:tmpl w:val="FC387AF8"/>
    <w:lvl w:ilvl="0" w:tplc="4FD0433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1" w15:restartNumberingAfterBreak="0">
    <w:nsid w:val="393559B1"/>
    <w:multiLevelType w:val="hybridMultilevel"/>
    <w:tmpl w:val="6406C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B321B"/>
    <w:multiLevelType w:val="hybridMultilevel"/>
    <w:tmpl w:val="E1AE5C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FA184E"/>
    <w:multiLevelType w:val="hybridMultilevel"/>
    <w:tmpl w:val="A2F41692"/>
    <w:lvl w:ilvl="0" w:tplc="FEDABC5C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195F49"/>
    <w:multiLevelType w:val="multilevel"/>
    <w:tmpl w:val="7CDE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F651C1C"/>
    <w:multiLevelType w:val="hybridMultilevel"/>
    <w:tmpl w:val="378EA3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2926BAE"/>
    <w:multiLevelType w:val="hybridMultilevel"/>
    <w:tmpl w:val="226E39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CB0136"/>
    <w:multiLevelType w:val="multilevel"/>
    <w:tmpl w:val="38B4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0015D3"/>
    <w:multiLevelType w:val="hybridMultilevel"/>
    <w:tmpl w:val="08A4D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F979C3"/>
    <w:multiLevelType w:val="hybridMultilevel"/>
    <w:tmpl w:val="2328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385369"/>
    <w:multiLevelType w:val="hybridMultilevel"/>
    <w:tmpl w:val="AC0834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9C34C4"/>
    <w:multiLevelType w:val="hybridMultilevel"/>
    <w:tmpl w:val="F0883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9E7EE5"/>
    <w:multiLevelType w:val="hybridMultilevel"/>
    <w:tmpl w:val="EA2C3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0504E"/>
    <w:multiLevelType w:val="hybridMultilevel"/>
    <w:tmpl w:val="04F47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B51A6F"/>
    <w:multiLevelType w:val="hybridMultilevel"/>
    <w:tmpl w:val="E63296CC"/>
    <w:lvl w:ilvl="0" w:tplc="B8C606C4">
      <w:start w:val="13"/>
      <w:numFmt w:val="bullet"/>
      <w:lvlText w:val="-"/>
      <w:lvlJc w:val="left"/>
      <w:pPr>
        <w:ind w:left="8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5" w15:restartNumberingAfterBreak="0">
    <w:nsid w:val="5EC16541"/>
    <w:multiLevelType w:val="hybridMultilevel"/>
    <w:tmpl w:val="D1369F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F610D6"/>
    <w:multiLevelType w:val="hybridMultilevel"/>
    <w:tmpl w:val="3196A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267C9D"/>
    <w:multiLevelType w:val="hybridMultilevel"/>
    <w:tmpl w:val="CA9C5DFC"/>
    <w:lvl w:ilvl="0" w:tplc="B8C606C4">
      <w:start w:val="13"/>
      <w:numFmt w:val="bullet"/>
      <w:lvlText w:val="-"/>
      <w:lvlJc w:val="left"/>
      <w:pPr>
        <w:ind w:left="8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D4082"/>
    <w:multiLevelType w:val="hybridMultilevel"/>
    <w:tmpl w:val="158852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327973"/>
    <w:multiLevelType w:val="hybridMultilevel"/>
    <w:tmpl w:val="EF18FF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2B5C17"/>
    <w:multiLevelType w:val="hybridMultilevel"/>
    <w:tmpl w:val="6B96C3D2"/>
    <w:lvl w:ilvl="0" w:tplc="B8C606C4">
      <w:start w:val="13"/>
      <w:numFmt w:val="bullet"/>
      <w:lvlText w:val="-"/>
      <w:lvlJc w:val="left"/>
      <w:pPr>
        <w:ind w:left="1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41" w15:restartNumberingAfterBreak="0">
    <w:nsid w:val="73D1791C"/>
    <w:multiLevelType w:val="hybridMultilevel"/>
    <w:tmpl w:val="BA62B4B6"/>
    <w:lvl w:ilvl="0" w:tplc="0C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E42312"/>
    <w:multiLevelType w:val="hybridMultilevel"/>
    <w:tmpl w:val="248C8D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0C194B"/>
    <w:multiLevelType w:val="hybridMultilevel"/>
    <w:tmpl w:val="0C768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F12339"/>
    <w:multiLevelType w:val="hybridMultilevel"/>
    <w:tmpl w:val="E51C2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2228B4"/>
    <w:multiLevelType w:val="multilevel"/>
    <w:tmpl w:val="64A6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C2B57A1"/>
    <w:multiLevelType w:val="hybridMultilevel"/>
    <w:tmpl w:val="1562B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2D0D8E"/>
    <w:multiLevelType w:val="hybridMultilevel"/>
    <w:tmpl w:val="562A20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26"/>
  </w:num>
  <w:num w:numId="4">
    <w:abstractNumId w:val="38"/>
  </w:num>
  <w:num w:numId="5">
    <w:abstractNumId w:val="18"/>
  </w:num>
  <w:num w:numId="6">
    <w:abstractNumId w:val="30"/>
  </w:num>
  <w:num w:numId="7">
    <w:abstractNumId w:val="19"/>
  </w:num>
  <w:num w:numId="8">
    <w:abstractNumId w:val="8"/>
  </w:num>
  <w:num w:numId="9">
    <w:abstractNumId w:val="22"/>
  </w:num>
  <w:num w:numId="10">
    <w:abstractNumId w:val="5"/>
  </w:num>
  <w:num w:numId="11">
    <w:abstractNumId w:val="31"/>
  </w:num>
  <w:num w:numId="12">
    <w:abstractNumId w:val="13"/>
  </w:num>
  <w:num w:numId="13">
    <w:abstractNumId w:val="0"/>
  </w:num>
  <w:num w:numId="14">
    <w:abstractNumId w:val="32"/>
  </w:num>
  <w:num w:numId="15">
    <w:abstractNumId w:val="34"/>
  </w:num>
  <w:num w:numId="16">
    <w:abstractNumId w:val="37"/>
  </w:num>
  <w:num w:numId="17">
    <w:abstractNumId w:val="39"/>
  </w:num>
  <w:num w:numId="18">
    <w:abstractNumId w:val="2"/>
  </w:num>
  <w:num w:numId="19">
    <w:abstractNumId w:val="10"/>
  </w:num>
  <w:num w:numId="20">
    <w:abstractNumId w:val="4"/>
  </w:num>
  <w:num w:numId="21">
    <w:abstractNumId w:val="1"/>
  </w:num>
  <w:num w:numId="22">
    <w:abstractNumId w:val="14"/>
  </w:num>
  <w:num w:numId="23">
    <w:abstractNumId w:val="12"/>
  </w:num>
  <w:num w:numId="24">
    <w:abstractNumId w:val="3"/>
  </w:num>
  <w:num w:numId="25">
    <w:abstractNumId w:val="16"/>
  </w:num>
  <w:num w:numId="26">
    <w:abstractNumId w:val="47"/>
  </w:num>
  <w:num w:numId="27">
    <w:abstractNumId w:val="40"/>
  </w:num>
  <w:num w:numId="28">
    <w:abstractNumId w:val="41"/>
  </w:num>
  <w:num w:numId="29">
    <w:abstractNumId w:val="33"/>
  </w:num>
  <w:num w:numId="30">
    <w:abstractNumId w:val="46"/>
  </w:num>
  <w:num w:numId="31">
    <w:abstractNumId w:val="44"/>
  </w:num>
  <w:num w:numId="32">
    <w:abstractNumId w:val="42"/>
  </w:num>
  <w:num w:numId="33">
    <w:abstractNumId w:val="9"/>
  </w:num>
  <w:num w:numId="34">
    <w:abstractNumId w:val="20"/>
  </w:num>
  <w:num w:numId="35">
    <w:abstractNumId w:val="28"/>
  </w:num>
  <w:num w:numId="36">
    <w:abstractNumId w:val="7"/>
  </w:num>
  <w:num w:numId="37">
    <w:abstractNumId w:val="36"/>
  </w:num>
  <w:num w:numId="38">
    <w:abstractNumId w:val="6"/>
  </w:num>
  <w:num w:numId="39">
    <w:abstractNumId w:val="15"/>
  </w:num>
  <w:num w:numId="40">
    <w:abstractNumId w:val="45"/>
  </w:num>
  <w:num w:numId="41">
    <w:abstractNumId w:val="24"/>
  </w:num>
  <w:num w:numId="42">
    <w:abstractNumId w:val="21"/>
  </w:num>
  <w:num w:numId="43">
    <w:abstractNumId w:val="27"/>
  </w:num>
  <w:num w:numId="44">
    <w:abstractNumId w:val="17"/>
  </w:num>
  <w:num w:numId="45">
    <w:abstractNumId w:val="11"/>
  </w:num>
  <w:num w:numId="46">
    <w:abstractNumId w:val="25"/>
  </w:num>
  <w:num w:numId="47">
    <w:abstractNumId w:val="43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3C"/>
    <w:rsid w:val="000175E0"/>
    <w:rsid w:val="00023A79"/>
    <w:rsid w:val="000263C0"/>
    <w:rsid w:val="000466AB"/>
    <w:rsid w:val="00051C31"/>
    <w:rsid w:val="00066B5D"/>
    <w:rsid w:val="00097AFB"/>
    <w:rsid w:val="000A0B70"/>
    <w:rsid w:val="000D32DE"/>
    <w:rsid w:val="000E79F6"/>
    <w:rsid w:val="000F3D2E"/>
    <w:rsid w:val="001129E2"/>
    <w:rsid w:val="001343D3"/>
    <w:rsid w:val="00134746"/>
    <w:rsid w:val="00156B41"/>
    <w:rsid w:val="00165FC7"/>
    <w:rsid w:val="0019073D"/>
    <w:rsid w:val="001A07AB"/>
    <w:rsid w:val="001A4266"/>
    <w:rsid w:val="001A6239"/>
    <w:rsid w:val="001B2C12"/>
    <w:rsid w:val="001B6884"/>
    <w:rsid w:val="001D427D"/>
    <w:rsid w:val="00224A65"/>
    <w:rsid w:val="002379C1"/>
    <w:rsid w:val="00267852"/>
    <w:rsid w:val="00281067"/>
    <w:rsid w:val="00296B2A"/>
    <w:rsid w:val="002A7159"/>
    <w:rsid w:val="002C1327"/>
    <w:rsid w:val="002F2CD3"/>
    <w:rsid w:val="00301E89"/>
    <w:rsid w:val="0032253E"/>
    <w:rsid w:val="0033155F"/>
    <w:rsid w:val="00352C01"/>
    <w:rsid w:val="0036200C"/>
    <w:rsid w:val="00380864"/>
    <w:rsid w:val="00391093"/>
    <w:rsid w:val="00393138"/>
    <w:rsid w:val="0039347C"/>
    <w:rsid w:val="003A4412"/>
    <w:rsid w:val="003B004E"/>
    <w:rsid w:val="003D17B6"/>
    <w:rsid w:val="003D1F0B"/>
    <w:rsid w:val="003F213B"/>
    <w:rsid w:val="00404270"/>
    <w:rsid w:val="00423D9B"/>
    <w:rsid w:val="00435C86"/>
    <w:rsid w:val="004500D4"/>
    <w:rsid w:val="004512FE"/>
    <w:rsid w:val="004526FC"/>
    <w:rsid w:val="0048004D"/>
    <w:rsid w:val="00495B8B"/>
    <w:rsid w:val="004A7B08"/>
    <w:rsid w:val="004B448F"/>
    <w:rsid w:val="004D1277"/>
    <w:rsid w:val="004D33ED"/>
    <w:rsid w:val="004E2FD4"/>
    <w:rsid w:val="004E5C5A"/>
    <w:rsid w:val="004E6628"/>
    <w:rsid w:val="004F0699"/>
    <w:rsid w:val="004F1AB1"/>
    <w:rsid w:val="004F57D7"/>
    <w:rsid w:val="004F63A0"/>
    <w:rsid w:val="00502994"/>
    <w:rsid w:val="00505235"/>
    <w:rsid w:val="005133F7"/>
    <w:rsid w:val="00515D4F"/>
    <w:rsid w:val="00525798"/>
    <w:rsid w:val="00525DC5"/>
    <w:rsid w:val="00554D81"/>
    <w:rsid w:val="00571A77"/>
    <w:rsid w:val="00571BEE"/>
    <w:rsid w:val="005A2B1F"/>
    <w:rsid w:val="005E0319"/>
    <w:rsid w:val="005E19C4"/>
    <w:rsid w:val="00600008"/>
    <w:rsid w:val="00607A36"/>
    <w:rsid w:val="006205FF"/>
    <w:rsid w:val="00620F3A"/>
    <w:rsid w:val="00621FBD"/>
    <w:rsid w:val="00643BBE"/>
    <w:rsid w:val="00646165"/>
    <w:rsid w:val="00651C8C"/>
    <w:rsid w:val="006743E7"/>
    <w:rsid w:val="006A1403"/>
    <w:rsid w:val="006B3893"/>
    <w:rsid w:val="006C4BDA"/>
    <w:rsid w:val="006D29FE"/>
    <w:rsid w:val="006E6F34"/>
    <w:rsid w:val="007B1322"/>
    <w:rsid w:val="007C43B9"/>
    <w:rsid w:val="007D643F"/>
    <w:rsid w:val="008025CE"/>
    <w:rsid w:val="00821E72"/>
    <w:rsid w:val="00844D94"/>
    <w:rsid w:val="00845043"/>
    <w:rsid w:val="00855A59"/>
    <w:rsid w:val="00860842"/>
    <w:rsid w:val="0088001B"/>
    <w:rsid w:val="008C062E"/>
    <w:rsid w:val="008C160F"/>
    <w:rsid w:val="008C7BE0"/>
    <w:rsid w:val="008E1F5F"/>
    <w:rsid w:val="00913946"/>
    <w:rsid w:val="00913995"/>
    <w:rsid w:val="0094078D"/>
    <w:rsid w:val="00944A21"/>
    <w:rsid w:val="00951AE6"/>
    <w:rsid w:val="009547A5"/>
    <w:rsid w:val="00954A15"/>
    <w:rsid w:val="00962000"/>
    <w:rsid w:val="00970CDE"/>
    <w:rsid w:val="009766F4"/>
    <w:rsid w:val="00977E64"/>
    <w:rsid w:val="009A4A2F"/>
    <w:rsid w:val="009A7089"/>
    <w:rsid w:val="009A71F4"/>
    <w:rsid w:val="009C2445"/>
    <w:rsid w:val="009D1976"/>
    <w:rsid w:val="009D2256"/>
    <w:rsid w:val="009E0169"/>
    <w:rsid w:val="009F6051"/>
    <w:rsid w:val="009F6ACC"/>
    <w:rsid w:val="00A01962"/>
    <w:rsid w:val="00A02BE1"/>
    <w:rsid w:val="00A36630"/>
    <w:rsid w:val="00A4046E"/>
    <w:rsid w:val="00A877D7"/>
    <w:rsid w:val="00AB0A25"/>
    <w:rsid w:val="00AD0AC1"/>
    <w:rsid w:val="00AE2A92"/>
    <w:rsid w:val="00B02F73"/>
    <w:rsid w:val="00B06286"/>
    <w:rsid w:val="00B110DB"/>
    <w:rsid w:val="00B13F5B"/>
    <w:rsid w:val="00B34187"/>
    <w:rsid w:val="00B513C9"/>
    <w:rsid w:val="00B5645F"/>
    <w:rsid w:val="00B8111A"/>
    <w:rsid w:val="00B811E9"/>
    <w:rsid w:val="00B83C1E"/>
    <w:rsid w:val="00B91741"/>
    <w:rsid w:val="00BC41B8"/>
    <w:rsid w:val="00BF08EA"/>
    <w:rsid w:val="00BF1D98"/>
    <w:rsid w:val="00C26943"/>
    <w:rsid w:val="00C274E9"/>
    <w:rsid w:val="00C3312C"/>
    <w:rsid w:val="00C90FDB"/>
    <w:rsid w:val="00C94981"/>
    <w:rsid w:val="00CA67B4"/>
    <w:rsid w:val="00CC794F"/>
    <w:rsid w:val="00CD2229"/>
    <w:rsid w:val="00D02114"/>
    <w:rsid w:val="00D3106C"/>
    <w:rsid w:val="00D439A0"/>
    <w:rsid w:val="00D44ECF"/>
    <w:rsid w:val="00D53CB4"/>
    <w:rsid w:val="00D6394D"/>
    <w:rsid w:val="00DB010A"/>
    <w:rsid w:val="00DB5B3C"/>
    <w:rsid w:val="00DF1E2E"/>
    <w:rsid w:val="00DF5C75"/>
    <w:rsid w:val="00E0206C"/>
    <w:rsid w:val="00E11D09"/>
    <w:rsid w:val="00E43F5E"/>
    <w:rsid w:val="00E46AB8"/>
    <w:rsid w:val="00E5583C"/>
    <w:rsid w:val="00E616A4"/>
    <w:rsid w:val="00EB3BFA"/>
    <w:rsid w:val="00EB5B33"/>
    <w:rsid w:val="00EB6755"/>
    <w:rsid w:val="00ED0758"/>
    <w:rsid w:val="00EF1FC9"/>
    <w:rsid w:val="00EF6E2B"/>
    <w:rsid w:val="00F521E8"/>
    <w:rsid w:val="00F6285D"/>
    <w:rsid w:val="00F91799"/>
    <w:rsid w:val="00FA0546"/>
    <w:rsid w:val="00FD5EB3"/>
    <w:rsid w:val="00FE52AB"/>
    <w:rsid w:val="00F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319230"/>
  <w15:docId w15:val="{816E61FB-CA79-4A7F-ACD9-2D92EC34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83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8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8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7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xxxmsonormal">
    <w:name w:val="x_xxmsonormal"/>
    <w:basedOn w:val="Normal"/>
    <w:rsid w:val="00E11D09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3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4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8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1CC01F57F4C40A3CF13565FE3E406" ma:contentTypeVersion="12" ma:contentTypeDescription="Create a new document." ma:contentTypeScope="" ma:versionID="4edd5b4d282bd0ba84422c9294379cb2">
  <xsd:schema xmlns:xsd="http://www.w3.org/2001/XMLSchema" xmlns:xs="http://www.w3.org/2001/XMLSchema" xmlns:p="http://schemas.microsoft.com/office/2006/metadata/properties" xmlns:ns3="937a8942-1838-4570-a608-fb07d1491cdb" xmlns:ns4="0c3e4f32-f9e8-4c97-8ac4-86ac7bdb82a1" targetNamespace="http://schemas.microsoft.com/office/2006/metadata/properties" ma:root="true" ma:fieldsID="28267e878a8669dbed89ed26a8229593" ns3:_="" ns4:_="">
    <xsd:import namespace="937a8942-1838-4570-a608-fb07d1491cdb"/>
    <xsd:import namespace="0c3e4f32-f9e8-4c97-8ac4-86ac7bdb82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Confidential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a8942-1838-4570-a608-fb07d1491c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Confidential" ma:index="17" nillable="true" ma:displayName="Confidential" ma:internalName="Confidential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e4f32-f9e8-4c97-8ac4-86ac7bdb82a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 xmlns="937a8942-1838-4570-a608-fb07d1491cd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6E931-DD81-438B-A1D1-C38DD7AFA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a8942-1838-4570-a608-fb07d1491cdb"/>
    <ds:schemaRef ds:uri="0c3e4f32-f9e8-4c97-8ac4-86ac7bdb8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838F75-CF0A-41B4-BF1C-C430D0E9C1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0B70C7-EB96-4C65-8644-5796D049A69E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937a8942-1838-4570-a608-fb07d1491cdb"/>
    <ds:schemaRef ds:uri="0c3e4f32-f9e8-4c97-8ac4-86ac7bdb82a1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A7FEF69-8C3C-4D66-94F8-7E3BA50A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O'DEA Catherine</dc:creator>
  <cp:lastModifiedBy>BERSAN Ian [Lathlain Primary School]</cp:lastModifiedBy>
  <cp:revision>2</cp:revision>
  <cp:lastPrinted>2019-02-25T08:55:00Z</cp:lastPrinted>
  <dcterms:created xsi:type="dcterms:W3CDTF">2020-08-25T07:33:00Z</dcterms:created>
  <dcterms:modified xsi:type="dcterms:W3CDTF">2020-08-25T07:33:00Z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0x01010074A1CC01F57F4C40A3CF13565FE3E406</vt:lpwstr>
  </property>
  <property fmtid="{D5CDD505-2E9C-101B-9397-08002B2CF9AE}" pid="3" name="MSIP_Label_bec1bc88-6710-49d7-b52a-617526ebf216_Enabled">
    <vt:lpwstr>True</vt:lpwstr>
  </property>
  <property fmtid="{D5CDD505-2E9C-101B-9397-08002B2CF9AE}" pid="4" name="MSIP_Label_bec1bc88-6710-49d7-b52a-617526ebf216_SiteId">
    <vt:lpwstr>143a7396-a856-47d7-8e31-62990b5bacd0</vt:lpwstr>
  </property>
  <property fmtid="{D5CDD505-2E9C-101B-9397-08002B2CF9AE}" pid="5" name="MSIP_Label_bec1bc88-6710-49d7-b52a-617526ebf216_Owner">
    <vt:lpwstr>mawallace@fmgl.com.au</vt:lpwstr>
  </property>
  <property fmtid="{D5CDD505-2E9C-101B-9397-08002B2CF9AE}" pid="6" name="MSIP_Label_bec1bc88-6710-49d7-b52a-617526ebf216_SetDate">
    <vt:lpwstr>2019-10-21T02:47:03.7972648Z</vt:lpwstr>
  </property>
  <property fmtid="{D5CDD505-2E9C-101B-9397-08002B2CF9AE}" pid="7" name="MSIP_Label_bec1bc88-6710-49d7-b52a-617526ebf216_Name">
    <vt:lpwstr>Cyber Security - Public</vt:lpwstr>
  </property>
  <property fmtid="{D5CDD505-2E9C-101B-9397-08002B2CF9AE}" pid="8" name="MSIP_Label_bec1bc88-6710-49d7-b52a-617526ebf216_Application">
    <vt:lpwstr>Microsoft Azure Information Protection</vt:lpwstr>
  </property>
  <property fmtid="{D5CDD505-2E9C-101B-9397-08002B2CF9AE}" pid="9" name="MSIP_Label_bec1bc88-6710-49d7-b52a-617526ebf216_ActionId">
    <vt:lpwstr>1ec47367-4c12-44c6-bb77-eb57710a3936</vt:lpwstr>
  </property>
  <property fmtid="{D5CDD505-2E9C-101B-9397-08002B2CF9AE}" pid="10" name="MSIP_Label_bec1bc88-6710-49d7-b52a-617526ebf216_Extended_MSFT_Method">
    <vt:lpwstr>Automatic</vt:lpwstr>
  </property>
  <property fmtid="{D5CDD505-2E9C-101B-9397-08002B2CF9AE}" pid="11" name="Sensitivity">
    <vt:lpwstr>Cyber Security - Public</vt:lpwstr>
  </property>
</Properties>
</file>