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53565" w14:textId="69A27D8C" w:rsidR="00E5583C" w:rsidRDefault="00E5583C" w:rsidP="00E5583C">
      <w:pPr>
        <w:jc w:val="center"/>
        <w:rPr>
          <w:b/>
        </w:rPr>
      </w:pPr>
      <w:bookmarkStart w:id="0" w:name="_GoBack"/>
      <w:bookmarkEnd w:id="0"/>
      <w:r>
        <w:rPr>
          <w:b/>
          <w:noProof/>
          <w:lang w:eastAsia="ja-JP"/>
        </w:rPr>
        <w:drawing>
          <wp:anchor distT="0" distB="0" distL="114300" distR="114300" simplePos="0" relativeHeight="251659264" behindDoc="1" locked="0" layoutInCell="1" allowOverlap="1" wp14:anchorId="013CFECB" wp14:editId="1C076320">
            <wp:simplePos x="0" y="0"/>
            <wp:positionH relativeFrom="column">
              <wp:posOffset>862330</wp:posOffset>
            </wp:positionH>
            <wp:positionV relativeFrom="paragraph">
              <wp:posOffset>-304800</wp:posOffset>
            </wp:positionV>
            <wp:extent cx="613519" cy="928644"/>
            <wp:effectExtent l="0" t="0" r="0" b="5080"/>
            <wp:wrapNone/>
            <wp:docPr id="1" name="Picture 1" descr="S:\AdminShared\Administration Staff\100 Administration\Logos\2016\VERT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dministration Staff\100 Administration\Logos\2016\VERTICAL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519" cy="928644"/>
                    </a:xfrm>
                    <a:prstGeom prst="rect">
                      <a:avLst/>
                    </a:prstGeom>
                    <a:noFill/>
                    <a:ln>
                      <a:noFill/>
                    </a:ln>
                  </pic:spPr>
                </pic:pic>
              </a:graphicData>
            </a:graphic>
            <wp14:sizeRelH relativeFrom="page">
              <wp14:pctWidth>0</wp14:pctWidth>
            </wp14:sizeRelH>
            <wp14:sizeRelV relativeFrom="page">
              <wp14:pctHeight>0</wp14:pctHeight>
            </wp14:sizeRelV>
          </wp:anchor>
        </w:drawing>
      </w:r>
      <w:r w:rsidR="00C91BEF">
        <w:rPr>
          <w:b/>
        </w:rPr>
        <w:t xml:space="preserve">  </w:t>
      </w:r>
      <w:r w:rsidR="004526FC">
        <w:rPr>
          <w:b/>
        </w:rPr>
        <w:t xml:space="preserve">SCHOOL COUNCIL </w:t>
      </w:r>
      <w:r w:rsidR="006E6F34">
        <w:rPr>
          <w:b/>
        </w:rPr>
        <w:t xml:space="preserve">MEETING </w:t>
      </w:r>
      <w:r w:rsidR="004526FC">
        <w:rPr>
          <w:b/>
        </w:rPr>
        <w:t>AGENDA</w:t>
      </w:r>
    </w:p>
    <w:p w14:paraId="287C9CB5" w14:textId="20CC63E2" w:rsidR="001B6884" w:rsidRDefault="005952D1" w:rsidP="009766F4">
      <w:pPr>
        <w:jc w:val="center"/>
        <w:rPr>
          <w:b/>
        </w:rPr>
      </w:pPr>
      <w:r>
        <w:rPr>
          <w:b/>
        </w:rPr>
        <w:t>11 May</w:t>
      </w:r>
      <w:r w:rsidR="00962000">
        <w:rPr>
          <w:b/>
        </w:rPr>
        <w:t xml:space="preserve"> </w:t>
      </w:r>
      <w:r w:rsidR="00AD0AC1">
        <w:rPr>
          <w:b/>
        </w:rPr>
        <w:t>20</w:t>
      </w:r>
      <w:r>
        <w:rPr>
          <w:b/>
        </w:rPr>
        <w:t>20</w:t>
      </w:r>
    </w:p>
    <w:tbl>
      <w:tblPr>
        <w:tblStyle w:val="TableGrid"/>
        <w:tblW w:w="0" w:type="auto"/>
        <w:tblLook w:val="04A0" w:firstRow="1" w:lastRow="0" w:firstColumn="1" w:lastColumn="0" w:noHBand="0" w:noVBand="1"/>
      </w:tblPr>
      <w:tblGrid>
        <w:gridCol w:w="522"/>
        <w:gridCol w:w="3584"/>
        <w:gridCol w:w="5954"/>
        <w:gridCol w:w="2794"/>
        <w:gridCol w:w="2268"/>
      </w:tblGrid>
      <w:tr w:rsidR="00E5583C" w:rsidRPr="00A40857" w14:paraId="27A1913D" w14:textId="77777777" w:rsidTr="00C91BEF">
        <w:trPr>
          <w:tblHeader/>
        </w:trPr>
        <w:tc>
          <w:tcPr>
            <w:tcW w:w="522" w:type="dxa"/>
            <w:shd w:val="clear" w:color="auto" w:fill="0070C0"/>
          </w:tcPr>
          <w:p w14:paraId="65FD1DD5" w14:textId="77777777" w:rsidR="00E5583C" w:rsidRPr="00A40857" w:rsidRDefault="00E5583C" w:rsidP="00352C01">
            <w:pPr>
              <w:jc w:val="center"/>
              <w:rPr>
                <w:b/>
                <w:color w:val="FFFFFF" w:themeColor="background1"/>
              </w:rPr>
            </w:pPr>
          </w:p>
        </w:tc>
        <w:tc>
          <w:tcPr>
            <w:tcW w:w="3584" w:type="dxa"/>
            <w:shd w:val="clear" w:color="auto" w:fill="0070C0"/>
          </w:tcPr>
          <w:p w14:paraId="3A6E4F32" w14:textId="77777777" w:rsidR="00E5583C" w:rsidRPr="00D6394D" w:rsidRDefault="00E5583C" w:rsidP="00352C01">
            <w:pPr>
              <w:jc w:val="center"/>
              <w:rPr>
                <w:b/>
                <w:color w:val="FFFFFF" w:themeColor="background1"/>
              </w:rPr>
            </w:pPr>
            <w:r w:rsidRPr="00D6394D">
              <w:rPr>
                <w:b/>
                <w:color w:val="FFFFFF" w:themeColor="background1"/>
              </w:rPr>
              <w:t>ITEM</w:t>
            </w:r>
          </w:p>
        </w:tc>
        <w:tc>
          <w:tcPr>
            <w:tcW w:w="5954" w:type="dxa"/>
            <w:shd w:val="clear" w:color="auto" w:fill="0070C0"/>
          </w:tcPr>
          <w:p w14:paraId="34E0F5CD" w14:textId="77777777" w:rsidR="00E5583C" w:rsidRPr="00B83C1E" w:rsidRDefault="00E5583C" w:rsidP="00B83C1E">
            <w:pPr>
              <w:jc w:val="center"/>
              <w:rPr>
                <w:b/>
                <w:color w:val="FFFFFF" w:themeColor="background1"/>
              </w:rPr>
            </w:pPr>
            <w:r w:rsidRPr="00B83C1E">
              <w:rPr>
                <w:b/>
                <w:color w:val="FFFFFF" w:themeColor="background1"/>
              </w:rPr>
              <w:t>DETAILS /COMMENT</w:t>
            </w:r>
          </w:p>
        </w:tc>
        <w:tc>
          <w:tcPr>
            <w:tcW w:w="2794" w:type="dxa"/>
            <w:shd w:val="clear" w:color="auto" w:fill="0070C0"/>
          </w:tcPr>
          <w:p w14:paraId="35427BA3" w14:textId="77777777" w:rsidR="00E5583C" w:rsidRPr="00A40857" w:rsidRDefault="00E5583C" w:rsidP="00970CDE">
            <w:pPr>
              <w:jc w:val="center"/>
              <w:rPr>
                <w:b/>
                <w:color w:val="FFFFFF" w:themeColor="background1"/>
              </w:rPr>
            </w:pPr>
            <w:r w:rsidRPr="00A40857">
              <w:rPr>
                <w:b/>
                <w:color w:val="FFFFFF" w:themeColor="background1"/>
              </w:rPr>
              <w:t>ACTION</w:t>
            </w:r>
          </w:p>
        </w:tc>
        <w:tc>
          <w:tcPr>
            <w:tcW w:w="2268" w:type="dxa"/>
            <w:shd w:val="clear" w:color="auto" w:fill="0070C0"/>
          </w:tcPr>
          <w:p w14:paraId="528DDE9A" w14:textId="77777777" w:rsidR="00E5583C" w:rsidRPr="00A40857" w:rsidRDefault="00E5583C" w:rsidP="00097AFB">
            <w:pPr>
              <w:jc w:val="center"/>
              <w:rPr>
                <w:b/>
                <w:color w:val="FFFFFF" w:themeColor="background1"/>
              </w:rPr>
            </w:pPr>
            <w:r w:rsidRPr="00A40857">
              <w:rPr>
                <w:b/>
                <w:color w:val="FFFFFF" w:themeColor="background1"/>
              </w:rPr>
              <w:t>WHO / WHEN</w:t>
            </w:r>
          </w:p>
        </w:tc>
      </w:tr>
      <w:tr w:rsidR="000263C0" w14:paraId="2DC651AA" w14:textId="77777777" w:rsidTr="003E0589">
        <w:trPr>
          <w:trHeight w:val="1093"/>
        </w:trPr>
        <w:tc>
          <w:tcPr>
            <w:tcW w:w="522" w:type="dxa"/>
          </w:tcPr>
          <w:p w14:paraId="7C4D9C16" w14:textId="77777777" w:rsidR="000263C0" w:rsidRDefault="000263C0" w:rsidP="00352C01">
            <w:pPr>
              <w:jc w:val="center"/>
              <w:rPr>
                <w:b/>
              </w:rPr>
            </w:pPr>
          </w:p>
        </w:tc>
        <w:tc>
          <w:tcPr>
            <w:tcW w:w="3584" w:type="dxa"/>
          </w:tcPr>
          <w:p w14:paraId="4869EA68" w14:textId="77777777" w:rsidR="000263C0" w:rsidRPr="00D6394D" w:rsidRDefault="009A71F4" w:rsidP="00352C01">
            <w:pPr>
              <w:rPr>
                <w:b/>
              </w:rPr>
            </w:pPr>
            <w:r w:rsidRPr="00D6394D">
              <w:rPr>
                <w:b/>
              </w:rPr>
              <w:t>Documents Issued</w:t>
            </w:r>
          </w:p>
        </w:tc>
        <w:tc>
          <w:tcPr>
            <w:tcW w:w="5954" w:type="dxa"/>
          </w:tcPr>
          <w:p w14:paraId="22527FB5" w14:textId="218E1F6D" w:rsidR="00380864" w:rsidRDefault="00352C01" w:rsidP="004526FC">
            <w:pPr>
              <w:pStyle w:val="ListParagraph"/>
              <w:ind w:left="360"/>
              <w:rPr>
                <w:rFonts w:cs="Times New Roman"/>
              </w:rPr>
            </w:pPr>
            <w:r>
              <w:rPr>
                <w:rFonts w:cs="Times New Roman"/>
              </w:rPr>
              <w:t xml:space="preserve"> </w:t>
            </w:r>
            <w:r w:rsidR="004526FC">
              <w:rPr>
                <w:rFonts w:cs="Times New Roman"/>
              </w:rPr>
              <w:t xml:space="preserve">Minutes of last meeting </w:t>
            </w:r>
            <w:r w:rsidR="005952D1">
              <w:rPr>
                <w:rFonts w:cs="Times New Roman"/>
              </w:rPr>
              <w:t>– issued on Connect</w:t>
            </w:r>
          </w:p>
          <w:p w14:paraId="19E38AE1" w14:textId="0271CF19" w:rsidR="003E0589" w:rsidRDefault="003E0589" w:rsidP="004526FC">
            <w:pPr>
              <w:pStyle w:val="ListParagraph"/>
              <w:ind w:left="360"/>
              <w:rPr>
                <w:rFonts w:cs="Times New Roman"/>
              </w:rPr>
            </w:pPr>
            <w:r>
              <w:rPr>
                <w:rFonts w:cs="Times New Roman"/>
              </w:rPr>
              <w:t>Principal’s Report</w:t>
            </w:r>
          </w:p>
          <w:p w14:paraId="63229B4A" w14:textId="6D68C112" w:rsidR="003E0589" w:rsidRDefault="003E0589" w:rsidP="004526FC">
            <w:pPr>
              <w:pStyle w:val="ListParagraph"/>
              <w:ind w:left="360"/>
              <w:rPr>
                <w:rFonts w:cs="Times New Roman"/>
              </w:rPr>
            </w:pPr>
            <w:r>
              <w:rPr>
                <w:rFonts w:cs="Times New Roman"/>
              </w:rPr>
              <w:t>Finance Update</w:t>
            </w:r>
          </w:p>
          <w:p w14:paraId="51FA1A1F" w14:textId="7FA88719" w:rsidR="004526FC" w:rsidRPr="003E0589" w:rsidRDefault="003E0589" w:rsidP="003E0589">
            <w:pPr>
              <w:pStyle w:val="ListParagraph"/>
              <w:ind w:left="360"/>
              <w:rPr>
                <w:rFonts w:cs="Times New Roman"/>
              </w:rPr>
            </w:pPr>
            <w:r>
              <w:rPr>
                <w:rFonts w:cs="Times New Roman"/>
              </w:rPr>
              <w:t>Survey results presentation</w:t>
            </w:r>
          </w:p>
        </w:tc>
        <w:tc>
          <w:tcPr>
            <w:tcW w:w="2794" w:type="dxa"/>
          </w:tcPr>
          <w:p w14:paraId="02C8E92A" w14:textId="77777777" w:rsidR="000263C0" w:rsidRDefault="000263C0" w:rsidP="00970CDE"/>
          <w:p w14:paraId="70A591D3" w14:textId="77777777" w:rsidR="00D44ECF" w:rsidRDefault="00D44ECF" w:rsidP="00970CDE"/>
          <w:p w14:paraId="1AD833E2" w14:textId="77777777" w:rsidR="00D44ECF" w:rsidRPr="00031ED4" w:rsidRDefault="00D44ECF" w:rsidP="00970CDE"/>
        </w:tc>
        <w:tc>
          <w:tcPr>
            <w:tcW w:w="2268" w:type="dxa"/>
          </w:tcPr>
          <w:p w14:paraId="734B229D" w14:textId="77777777" w:rsidR="000263C0" w:rsidRDefault="000263C0" w:rsidP="00097AFB"/>
          <w:p w14:paraId="247BE61C" w14:textId="77777777" w:rsidR="00D44ECF" w:rsidRDefault="00D44ECF" w:rsidP="00097AFB"/>
          <w:p w14:paraId="40378A6D" w14:textId="77777777" w:rsidR="00D44ECF" w:rsidRPr="00031ED4" w:rsidRDefault="00D44ECF" w:rsidP="00097AFB"/>
        </w:tc>
      </w:tr>
      <w:tr w:rsidR="00E5583C" w14:paraId="3510A68A" w14:textId="77777777" w:rsidTr="00C91BEF">
        <w:tc>
          <w:tcPr>
            <w:tcW w:w="522" w:type="dxa"/>
          </w:tcPr>
          <w:p w14:paraId="2C37A6F9" w14:textId="77777777" w:rsidR="00E5583C" w:rsidRDefault="00E5583C" w:rsidP="00352C01">
            <w:pPr>
              <w:jc w:val="center"/>
              <w:rPr>
                <w:b/>
              </w:rPr>
            </w:pPr>
          </w:p>
        </w:tc>
        <w:tc>
          <w:tcPr>
            <w:tcW w:w="3584" w:type="dxa"/>
          </w:tcPr>
          <w:p w14:paraId="6E0D6B7B" w14:textId="77777777" w:rsidR="00E5583C" w:rsidRPr="00D6394D" w:rsidRDefault="00E5583C" w:rsidP="00352C01">
            <w:pPr>
              <w:rPr>
                <w:b/>
              </w:rPr>
            </w:pPr>
            <w:r w:rsidRPr="00D6394D">
              <w:rPr>
                <w:b/>
              </w:rPr>
              <w:t>Meeting Opened</w:t>
            </w:r>
          </w:p>
        </w:tc>
        <w:tc>
          <w:tcPr>
            <w:tcW w:w="5954" w:type="dxa"/>
          </w:tcPr>
          <w:p w14:paraId="71AF9BC5" w14:textId="77777777" w:rsidR="00AD0AC1" w:rsidRDefault="00E11D09" w:rsidP="00352C01">
            <w:pPr>
              <w:rPr>
                <w:rFonts w:cs="Times New Roman"/>
              </w:rPr>
            </w:pPr>
            <w:r>
              <w:rPr>
                <w:rFonts w:cs="Times New Roman"/>
              </w:rPr>
              <w:t>Chair: Mark Wallace</w:t>
            </w:r>
            <w:r w:rsidR="00393C5E">
              <w:rPr>
                <w:rFonts w:cs="Times New Roman"/>
              </w:rPr>
              <w:t xml:space="preserve"> </w:t>
            </w:r>
          </w:p>
          <w:p w14:paraId="7D3FDE37" w14:textId="7EDE22ED" w:rsidR="00393C5E" w:rsidRDefault="007B7E70" w:rsidP="00352C01">
            <w:pPr>
              <w:rPr>
                <w:rFonts w:cs="Times New Roman"/>
              </w:rPr>
            </w:pPr>
            <w:r>
              <w:rPr>
                <w:rFonts w:cs="Times New Roman"/>
              </w:rPr>
              <w:t>(</w:t>
            </w:r>
            <w:r w:rsidR="00393C5E">
              <w:rPr>
                <w:rFonts w:cs="Times New Roman"/>
              </w:rPr>
              <w:t xml:space="preserve">Due to technical difficulties Breanna Young opened the meeting until Mark Wallace could join the </w:t>
            </w:r>
            <w:proofErr w:type="spellStart"/>
            <w:r w:rsidR="00393C5E">
              <w:rPr>
                <w:rFonts w:cs="Times New Roman"/>
              </w:rPr>
              <w:t>Webex</w:t>
            </w:r>
            <w:proofErr w:type="spellEnd"/>
            <w:r>
              <w:rPr>
                <w:rFonts w:cs="Times New Roman"/>
              </w:rPr>
              <w:t xml:space="preserve"> at 5.50pm)</w:t>
            </w:r>
          </w:p>
          <w:p w14:paraId="13E14366" w14:textId="245C8766" w:rsidR="005E0DD8" w:rsidRPr="00C26943" w:rsidRDefault="005E0DD8" w:rsidP="00352C01">
            <w:pPr>
              <w:rPr>
                <w:rFonts w:cs="Times New Roman"/>
              </w:rPr>
            </w:pPr>
            <w:r>
              <w:rPr>
                <w:rFonts w:cs="Times New Roman"/>
              </w:rPr>
              <w:t>Meeting opened 5.36pm</w:t>
            </w:r>
          </w:p>
        </w:tc>
        <w:tc>
          <w:tcPr>
            <w:tcW w:w="2794" w:type="dxa"/>
          </w:tcPr>
          <w:p w14:paraId="43E36151" w14:textId="77777777" w:rsidR="00E5583C" w:rsidRPr="00031ED4" w:rsidRDefault="00E5583C" w:rsidP="00970CDE"/>
        </w:tc>
        <w:tc>
          <w:tcPr>
            <w:tcW w:w="2268" w:type="dxa"/>
          </w:tcPr>
          <w:p w14:paraId="05194249" w14:textId="77777777" w:rsidR="00E5583C" w:rsidRPr="00031ED4" w:rsidRDefault="00E5583C" w:rsidP="00097AFB"/>
        </w:tc>
      </w:tr>
      <w:tr w:rsidR="00E5583C" w14:paraId="60E1E6D9" w14:textId="77777777" w:rsidTr="00C91BEF">
        <w:tc>
          <w:tcPr>
            <w:tcW w:w="522" w:type="dxa"/>
          </w:tcPr>
          <w:p w14:paraId="5AD1C290" w14:textId="77777777" w:rsidR="00E5583C" w:rsidRDefault="00E5583C" w:rsidP="00352C01">
            <w:pPr>
              <w:jc w:val="center"/>
              <w:rPr>
                <w:b/>
              </w:rPr>
            </w:pPr>
            <w:r>
              <w:rPr>
                <w:b/>
              </w:rPr>
              <w:t>1</w:t>
            </w:r>
          </w:p>
        </w:tc>
        <w:tc>
          <w:tcPr>
            <w:tcW w:w="3584" w:type="dxa"/>
          </w:tcPr>
          <w:p w14:paraId="3C2204A0" w14:textId="77777777" w:rsidR="00E5583C" w:rsidRPr="00D6394D" w:rsidRDefault="00E5583C" w:rsidP="00352C01">
            <w:pPr>
              <w:rPr>
                <w:b/>
              </w:rPr>
            </w:pPr>
            <w:r w:rsidRPr="00D6394D">
              <w:rPr>
                <w:b/>
              </w:rPr>
              <w:t>Welcome / Apologies</w:t>
            </w:r>
          </w:p>
          <w:p w14:paraId="001840B3" w14:textId="77777777" w:rsidR="00E5583C" w:rsidRPr="00D6394D" w:rsidRDefault="00E5583C" w:rsidP="00352C01">
            <w:pPr>
              <w:rPr>
                <w:b/>
              </w:rPr>
            </w:pPr>
          </w:p>
          <w:p w14:paraId="3D76CCF3" w14:textId="77777777" w:rsidR="00E5583C" w:rsidRPr="00D6394D" w:rsidRDefault="00E5583C" w:rsidP="00352C01">
            <w:pPr>
              <w:rPr>
                <w:b/>
              </w:rPr>
            </w:pPr>
          </w:p>
        </w:tc>
        <w:tc>
          <w:tcPr>
            <w:tcW w:w="5954" w:type="dxa"/>
          </w:tcPr>
          <w:p w14:paraId="2B01ABC9" w14:textId="4284F035" w:rsidR="004526FC" w:rsidRDefault="001B6884" w:rsidP="001B6884">
            <w:r>
              <w:t xml:space="preserve">Present: </w:t>
            </w:r>
            <w:r w:rsidR="005E0DD8">
              <w:t xml:space="preserve">Ian Bersan, Jenny Beer, Sheryl Daniels, Carly Davis, Callum Morrison, Alex King, Dianne Rose, Nick </w:t>
            </w:r>
            <w:proofErr w:type="spellStart"/>
            <w:r w:rsidR="005E0DD8">
              <w:t>Vukovic</w:t>
            </w:r>
            <w:proofErr w:type="spellEnd"/>
            <w:r w:rsidR="005E0DD8">
              <w:t>, Mark Wallace, Breanna Young.</w:t>
            </w:r>
          </w:p>
          <w:p w14:paraId="11A1496B" w14:textId="10208311" w:rsidR="001B6884" w:rsidRPr="00C26943" w:rsidRDefault="005E0DD8" w:rsidP="001B6884">
            <w:r>
              <w:t>Apologies: Tamara Milford</w:t>
            </w:r>
          </w:p>
        </w:tc>
        <w:tc>
          <w:tcPr>
            <w:tcW w:w="2794" w:type="dxa"/>
          </w:tcPr>
          <w:p w14:paraId="738A4564" w14:textId="77777777" w:rsidR="00E5583C" w:rsidRPr="00031ED4" w:rsidRDefault="00E5583C" w:rsidP="00970CDE"/>
        </w:tc>
        <w:tc>
          <w:tcPr>
            <w:tcW w:w="2268" w:type="dxa"/>
          </w:tcPr>
          <w:p w14:paraId="1A94FE06" w14:textId="77777777" w:rsidR="00E5583C" w:rsidRPr="00031ED4" w:rsidRDefault="00E5583C" w:rsidP="00097AFB"/>
        </w:tc>
      </w:tr>
      <w:tr w:rsidR="00913946" w14:paraId="556209B5" w14:textId="77777777" w:rsidTr="00C91BEF">
        <w:tc>
          <w:tcPr>
            <w:tcW w:w="522" w:type="dxa"/>
          </w:tcPr>
          <w:p w14:paraId="0BF4B0B5" w14:textId="094B7E3F" w:rsidR="00913946" w:rsidRDefault="00913946" w:rsidP="00D67ADC">
            <w:pPr>
              <w:jc w:val="center"/>
              <w:rPr>
                <w:b/>
              </w:rPr>
            </w:pPr>
            <w:r>
              <w:rPr>
                <w:b/>
              </w:rPr>
              <w:t>2</w:t>
            </w:r>
          </w:p>
        </w:tc>
        <w:tc>
          <w:tcPr>
            <w:tcW w:w="3584" w:type="dxa"/>
          </w:tcPr>
          <w:p w14:paraId="452BBE5C" w14:textId="77777777" w:rsidR="00913946" w:rsidRPr="00D6394D" w:rsidRDefault="00913946" w:rsidP="00D67ADC">
            <w:pPr>
              <w:rPr>
                <w:b/>
              </w:rPr>
            </w:pPr>
            <w:r w:rsidRPr="00D6394D">
              <w:rPr>
                <w:b/>
              </w:rPr>
              <w:t>Conflicts of Interest</w:t>
            </w:r>
            <w:r>
              <w:rPr>
                <w:b/>
              </w:rPr>
              <w:t xml:space="preserve"> </w:t>
            </w:r>
          </w:p>
          <w:p w14:paraId="3A32A883" w14:textId="77777777" w:rsidR="00913946" w:rsidRPr="00D6394D" w:rsidRDefault="00913946" w:rsidP="00D67ADC">
            <w:pPr>
              <w:rPr>
                <w:b/>
              </w:rPr>
            </w:pPr>
          </w:p>
        </w:tc>
        <w:tc>
          <w:tcPr>
            <w:tcW w:w="5954" w:type="dxa"/>
          </w:tcPr>
          <w:p w14:paraId="4477824E" w14:textId="7B1371CC" w:rsidR="00913946" w:rsidRPr="00C26943" w:rsidRDefault="005E0DD8" w:rsidP="00D67ADC">
            <w:r>
              <w:t>Nil.</w:t>
            </w:r>
          </w:p>
        </w:tc>
        <w:tc>
          <w:tcPr>
            <w:tcW w:w="2794" w:type="dxa"/>
          </w:tcPr>
          <w:p w14:paraId="37CEC693" w14:textId="77777777" w:rsidR="00913946" w:rsidRPr="00031ED4" w:rsidRDefault="00913946" w:rsidP="00D67ADC"/>
        </w:tc>
        <w:tc>
          <w:tcPr>
            <w:tcW w:w="2268" w:type="dxa"/>
          </w:tcPr>
          <w:p w14:paraId="12A4BFE2" w14:textId="77777777" w:rsidR="00913946" w:rsidRPr="00031ED4" w:rsidRDefault="00913946" w:rsidP="00D67ADC"/>
        </w:tc>
      </w:tr>
      <w:tr w:rsidR="006D29FE" w14:paraId="625D36CE" w14:textId="77777777" w:rsidTr="00C91BEF">
        <w:tc>
          <w:tcPr>
            <w:tcW w:w="522" w:type="dxa"/>
          </w:tcPr>
          <w:p w14:paraId="5561F549" w14:textId="4861C595" w:rsidR="006D29FE" w:rsidRDefault="00913946" w:rsidP="00352C01">
            <w:pPr>
              <w:jc w:val="center"/>
              <w:rPr>
                <w:b/>
              </w:rPr>
            </w:pPr>
            <w:r>
              <w:rPr>
                <w:b/>
              </w:rPr>
              <w:t>3</w:t>
            </w:r>
          </w:p>
        </w:tc>
        <w:tc>
          <w:tcPr>
            <w:tcW w:w="3584" w:type="dxa"/>
          </w:tcPr>
          <w:p w14:paraId="2A0BE549" w14:textId="77777777" w:rsidR="006D29FE" w:rsidRPr="00D6394D" w:rsidRDefault="006D29FE" w:rsidP="00352C01">
            <w:pPr>
              <w:rPr>
                <w:b/>
              </w:rPr>
            </w:pPr>
            <w:r w:rsidRPr="00D6394D">
              <w:rPr>
                <w:b/>
              </w:rPr>
              <w:t>Minutes of Last Meeting</w:t>
            </w:r>
          </w:p>
          <w:p w14:paraId="2567ED59" w14:textId="77777777" w:rsidR="006D29FE" w:rsidRPr="00D6394D" w:rsidRDefault="006D29FE" w:rsidP="00352C01">
            <w:pPr>
              <w:rPr>
                <w:b/>
              </w:rPr>
            </w:pPr>
          </w:p>
        </w:tc>
        <w:tc>
          <w:tcPr>
            <w:tcW w:w="5954" w:type="dxa"/>
          </w:tcPr>
          <w:p w14:paraId="4668667A" w14:textId="4E6FD827" w:rsidR="00C90FDB" w:rsidRDefault="00C90FDB" w:rsidP="00C90FDB">
            <w:r>
              <w:t>Amendments:</w:t>
            </w:r>
            <w:r w:rsidR="00393C5E">
              <w:t xml:space="preserve"> Correction of typo regarding Jenny’s nomination.</w:t>
            </w:r>
          </w:p>
          <w:p w14:paraId="2E3022D3" w14:textId="7BE60619" w:rsidR="00C90FDB" w:rsidRDefault="00C90FDB" w:rsidP="00C90FDB">
            <w:r>
              <w:t xml:space="preserve">Passed: </w:t>
            </w:r>
            <w:r w:rsidR="007B7E70">
              <w:t>Jenny Beer</w:t>
            </w:r>
          </w:p>
          <w:p w14:paraId="1F094248" w14:textId="18CC5D5F" w:rsidR="00352C01" w:rsidRPr="00C26943" w:rsidRDefault="00C90FDB" w:rsidP="00C90FDB">
            <w:r>
              <w:t>Seconded:</w:t>
            </w:r>
            <w:r w:rsidR="00393C5E">
              <w:t xml:space="preserve"> Mark Wallace</w:t>
            </w:r>
          </w:p>
        </w:tc>
        <w:tc>
          <w:tcPr>
            <w:tcW w:w="2794" w:type="dxa"/>
          </w:tcPr>
          <w:p w14:paraId="41407A8E" w14:textId="77777777" w:rsidR="006D29FE" w:rsidRPr="00031ED4" w:rsidRDefault="006D29FE" w:rsidP="00970CDE"/>
        </w:tc>
        <w:tc>
          <w:tcPr>
            <w:tcW w:w="2268" w:type="dxa"/>
          </w:tcPr>
          <w:p w14:paraId="61AA6E7A" w14:textId="77777777" w:rsidR="006B3893" w:rsidRPr="00031ED4" w:rsidRDefault="006B3893" w:rsidP="00097AFB"/>
        </w:tc>
      </w:tr>
      <w:tr w:rsidR="006D29FE" w14:paraId="0EEC1B6A" w14:textId="77777777" w:rsidTr="00C91BEF">
        <w:tc>
          <w:tcPr>
            <w:tcW w:w="522" w:type="dxa"/>
          </w:tcPr>
          <w:p w14:paraId="2D0C59AC" w14:textId="4F7AFC49" w:rsidR="006D29FE" w:rsidRDefault="00913946" w:rsidP="00352C01">
            <w:pPr>
              <w:jc w:val="center"/>
              <w:rPr>
                <w:b/>
              </w:rPr>
            </w:pPr>
            <w:r>
              <w:rPr>
                <w:b/>
              </w:rPr>
              <w:t>4</w:t>
            </w:r>
          </w:p>
        </w:tc>
        <w:tc>
          <w:tcPr>
            <w:tcW w:w="3584" w:type="dxa"/>
          </w:tcPr>
          <w:p w14:paraId="4DD8F759" w14:textId="77777777" w:rsidR="006D29FE" w:rsidRPr="00D6394D" w:rsidRDefault="006D29FE" w:rsidP="00352C01">
            <w:pPr>
              <w:rPr>
                <w:b/>
              </w:rPr>
            </w:pPr>
            <w:r w:rsidRPr="00D6394D">
              <w:rPr>
                <w:b/>
              </w:rPr>
              <w:t>Business Arising</w:t>
            </w:r>
          </w:p>
          <w:p w14:paraId="1795DF56" w14:textId="77777777" w:rsidR="006D29FE" w:rsidRPr="00D6394D" w:rsidRDefault="006D29FE" w:rsidP="00352C01">
            <w:pPr>
              <w:rPr>
                <w:b/>
              </w:rPr>
            </w:pPr>
          </w:p>
          <w:p w14:paraId="6BA59D16" w14:textId="77777777" w:rsidR="006D29FE" w:rsidRPr="00D6394D" w:rsidRDefault="006D29FE" w:rsidP="00352C01">
            <w:pPr>
              <w:rPr>
                <w:b/>
              </w:rPr>
            </w:pPr>
          </w:p>
        </w:tc>
        <w:tc>
          <w:tcPr>
            <w:tcW w:w="5954" w:type="dxa"/>
          </w:tcPr>
          <w:p w14:paraId="48388402" w14:textId="60383DC7" w:rsidR="00023A79" w:rsidRDefault="005952D1" w:rsidP="00023A79">
            <w:pPr>
              <w:pStyle w:val="ListParagraph"/>
              <w:numPr>
                <w:ilvl w:val="0"/>
                <w:numId w:val="42"/>
              </w:numPr>
            </w:pPr>
            <w:r>
              <w:t>Website</w:t>
            </w:r>
            <w:r w:rsidR="00393C5E">
              <w:t>- Council noted the website was up and running.</w:t>
            </w:r>
            <w:r w:rsidR="005E0DD8">
              <w:t xml:space="preserve"> Still in need of photos. We have interested parents but can get photos until external people are allowed onsite.</w:t>
            </w:r>
          </w:p>
          <w:p w14:paraId="69FA9518" w14:textId="24DFABC8" w:rsidR="005952D1" w:rsidRDefault="005952D1" w:rsidP="00023A79">
            <w:pPr>
              <w:pStyle w:val="ListParagraph"/>
              <w:numPr>
                <w:ilvl w:val="0"/>
                <w:numId w:val="42"/>
              </w:numPr>
            </w:pPr>
            <w:r>
              <w:t>Toilet Beautification survey</w:t>
            </w:r>
            <w:r w:rsidR="00393C5E">
              <w:t xml:space="preserve"> had been sent to parents to complete.</w:t>
            </w:r>
          </w:p>
          <w:p w14:paraId="33CDE13D" w14:textId="6C70575A" w:rsidR="005E0DD8" w:rsidRDefault="005E0DD8" w:rsidP="00023A79">
            <w:pPr>
              <w:pStyle w:val="ListParagraph"/>
              <w:numPr>
                <w:ilvl w:val="0"/>
                <w:numId w:val="42"/>
              </w:numPr>
            </w:pPr>
            <w:r>
              <w:t>MW sent letter to Cathy O’Dea upon her retir</w:t>
            </w:r>
            <w:r w:rsidR="007B7E70">
              <w:t>e</w:t>
            </w:r>
            <w:r>
              <w:t>ment</w:t>
            </w:r>
          </w:p>
          <w:p w14:paraId="4B8853B2" w14:textId="2B43B992" w:rsidR="00AD46F0" w:rsidRPr="00C26943" w:rsidRDefault="00AD46F0" w:rsidP="00AD46F0">
            <w:pPr>
              <w:pStyle w:val="ListParagraph"/>
            </w:pPr>
          </w:p>
        </w:tc>
        <w:tc>
          <w:tcPr>
            <w:tcW w:w="2794" w:type="dxa"/>
          </w:tcPr>
          <w:p w14:paraId="47FFB37F" w14:textId="3D056E70" w:rsidR="006D29FE" w:rsidRPr="00031ED4" w:rsidRDefault="006D29FE" w:rsidP="00970CDE"/>
        </w:tc>
        <w:tc>
          <w:tcPr>
            <w:tcW w:w="2268" w:type="dxa"/>
          </w:tcPr>
          <w:p w14:paraId="3795F531" w14:textId="77777777" w:rsidR="006D29FE" w:rsidRPr="00031ED4" w:rsidRDefault="006D29FE" w:rsidP="00097AFB"/>
        </w:tc>
      </w:tr>
      <w:tr w:rsidR="00CA67B4" w14:paraId="1A32BDDE" w14:textId="77777777" w:rsidTr="00C91BEF">
        <w:tc>
          <w:tcPr>
            <w:tcW w:w="522" w:type="dxa"/>
          </w:tcPr>
          <w:p w14:paraId="11D6B864" w14:textId="77777777" w:rsidR="00CA67B4" w:rsidRDefault="00CA67B4" w:rsidP="00352C01">
            <w:pPr>
              <w:jc w:val="center"/>
              <w:rPr>
                <w:b/>
              </w:rPr>
            </w:pPr>
            <w:r>
              <w:rPr>
                <w:b/>
              </w:rPr>
              <w:t>5</w:t>
            </w:r>
          </w:p>
        </w:tc>
        <w:tc>
          <w:tcPr>
            <w:tcW w:w="3584" w:type="dxa"/>
          </w:tcPr>
          <w:p w14:paraId="756C931D" w14:textId="5EFC03DE" w:rsidR="00CA67B4" w:rsidRPr="00E11D09" w:rsidRDefault="005952D1" w:rsidP="00E11D09">
            <w:pPr>
              <w:pStyle w:val="xxxmsonormal"/>
              <w:spacing w:before="0" w:beforeAutospacing="0" w:after="0" w:afterAutospacing="0"/>
              <w:rPr>
                <w:rFonts w:ascii="Tahoma" w:hAnsi="Tahoma" w:cs="Tahoma"/>
                <w:b/>
                <w:bCs/>
                <w:sz w:val="20"/>
                <w:szCs w:val="20"/>
              </w:rPr>
            </w:pPr>
            <w:r>
              <w:rPr>
                <w:rFonts w:ascii="Tahoma" w:eastAsia="Times New Roman" w:hAnsi="Tahoma" w:cs="Tahoma"/>
                <w:b/>
                <w:bCs/>
                <w:color w:val="000000"/>
                <w:sz w:val="20"/>
                <w:szCs w:val="20"/>
              </w:rPr>
              <w:t>Principal’s Report</w:t>
            </w:r>
          </w:p>
        </w:tc>
        <w:tc>
          <w:tcPr>
            <w:tcW w:w="5954" w:type="dxa"/>
          </w:tcPr>
          <w:p w14:paraId="43726F7F" w14:textId="77777777" w:rsidR="00962000" w:rsidRDefault="00393C5E" w:rsidP="00C91BEF">
            <w:pPr>
              <w:pStyle w:val="ListParagraph"/>
              <w:ind w:left="39"/>
            </w:pPr>
            <w:r>
              <w:t>IB provided his report which is attached to these minutes.  Key activities/achievements included:</w:t>
            </w:r>
          </w:p>
          <w:p w14:paraId="0128E073" w14:textId="1A81C4DF" w:rsidR="00393C5E" w:rsidRDefault="00393C5E" w:rsidP="00C91BEF">
            <w:pPr>
              <w:pStyle w:val="ListParagraph"/>
              <w:numPr>
                <w:ilvl w:val="0"/>
                <w:numId w:val="38"/>
              </w:numPr>
            </w:pPr>
            <w:r>
              <w:t>Successful completion of the 24</w:t>
            </w:r>
            <w:r w:rsidR="00C91BEF">
              <w:t>-</w:t>
            </w:r>
            <w:r>
              <w:t>month ERG process.</w:t>
            </w:r>
            <w:r w:rsidR="00C91BEF">
              <w:t xml:space="preserve"> </w:t>
            </w:r>
            <w:r>
              <w:t xml:space="preserve">All schools are now reviewed once every three years. </w:t>
            </w:r>
          </w:p>
          <w:p w14:paraId="4C9F7D73" w14:textId="77777777" w:rsidR="00393C5E" w:rsidRDefault="00393C5E" w:rsidP="00C91BEF">
            <w:pPr>
              <w:pStyle w:val="ListParagraph"/>
              <w:numPr>
                <w:ilvl w:val="0"/>
                <w:numId w:val="38"/>
              </w:numPr>
            </w:pPr>
            <w:r>
              <w:t xml:space="preserve">Staff worked collaboratively to develop work packs for students in the last week of term. </w:t>
            </w:r>
          </w:p>
          <w:p w14:paraId="1ECDD06B" w14:textId="77777777" w:rsidR="00C91BEF" w:rsidRDefault="00393C5E" w:rsidP="00C91BEF">
            <w:pPr>
              <w:pStyle w:val="ListParagraph"/>
              <w:numPr>
                <w:ilvl w:val="0"/>
                <w:numId w:val="38"/>
              </w:numPr>
            </w:pPr>
            <w:r>
              <w:t>Implementation of safety measures</w:t>
            </w:r>
            <w:r w:rsidR="005E0DD8">
              <w:t xml:space="preserve"> following return to </w:t>
            </w:r>
            <w:r w:rsidR="00C91BEF">
              <w:t xml:space="preserve">     </w:t>
            </w:r>
          </w:p>
          <w:p w14:paraId="0C88B92F" w14:textId="3DC1E2FD" w:rsidR="005E0DD8" w:rsidRPr="00C26943" w:rsidRDefault="005E0DD8" w:rsidP="00C91BEF">
            <w:pPr>
              <w:pStyle w:val="ListParagraph"/>
              <w:numPr>
                <w:ilvl w:val="0"/>
                <w:numId w:val="38"/>
              </w:numPr>
            </w:pPr>
            <w:r>
              <w:t xml:space="preserve">school.  Staff have seen a positive change </w:t>
            </w:r>
            <w:r w:rsidR="00A84C6F">
              <w:t>in the school as they</w:t>
            </w:r>
            <w:r>
              <w:t xml:space="preserve"> greet students </w:t>
            </w:r>
            <w:r w:rsidR="00A84C6F">
              <w:t>upon arrival</w:t>
            </w:r>
            <w:r>
              <w:t xml:space="preserve">.  </w:t>
            </w:r>
          </w:p>
        </w:tc>
        <w:tc>
          <w:tcPr>
            <w:tcW w:w="2794" w:type="dxa"/>
          </w:tcPr>
          <w:p w14:paraId="7435011C" w14:textId="4E84D5A6" w:rsidR="00CA67B4" w:rsidRPr="00031ED4" w:rsidRDefault="007B7E70" w:rsidP="00970CDE">
            <w:r>
              <w:t>Upload the ERG outcome letter on Connect</w:t>
            </w:r>
          </w:p>
        </w:tc>
        <w:tc>
          <w:tcPr>
            <w:tcW w:w="2268" w:type="dxa"/>
          </w:tcPr>
          <w:p w14:paraId="3078827D" w14:textId="78BBFC58" w:rsidR="00CA67B4" w:rsidRPr="00031ED4" w:rsidRDefault="007B7E70" w:rsidP="00097AFB">
            <w:r>
              <w:t>IB</w:t>
            </w:r>
          </w:p>
        </w:tc>
      </w:tr>
      <w:tr w:rsidR="004526FC" w14:paraId="5C7C8E3B" w14:textId="77777777" w:rsidTr="00C91BEF">
        <w:tc>
          <w:tcPr>
            <w:tcW w:w="522" w:type="dxa"/>
          </w:tcPr>
          <w:p w14:paraId="27AAB9ED" w14:textId="27D19158" w:rsidR="004526FC" w:rsidRDefault="00E43F5E" w:rsidP="00352C01">
            <w:pPr>
              <w:jc w:val="center"/>
              <w:rPr>
                <w:b/>
              </w:rPr>
            </w:pPr>
            <w:r>
              <w:rPr>
                <w:b/>
              </w:rPr>
              <w:lastRenderedPageBreak/>
              <w:t>6</w:t>
            </w:r>
          </w:p>
        </w:tc>
        <w:tc>
          <w:tcPr>
            <w:tcW w:w="3584" w:type="dxa"/>
          </w:tcPr>
          <w:p w14:paraId="5BAB8F7D" w14:textId="69301D7C" w:rsidR="004526FC" w:rsidRPr="00D6394D" w:rsidRDefault="00962000" w:rsidP="00352C01">
            <w:pPr>
              <w:rPr>
                <w:b/>
              </w:rPr>
            </w:pPr>
            <w:r>
              <w:rPr>
                <w:b/>
              </w:rPr>
              <w:t>Finance Update</w:t>
            </w:r>
          </w:p>
        </w:tc>
        <w:tc>
          <w:tcPr>
            <w:tcW w:w="5954" w:type="dxa"/>
          </w:tcPr>
          <w:p w14:paraId="53F36BFE" w14:textId="1CB21F41" w:rsidR="00E43F5E" w:rsidRDefault="006F0940" w:rsidP="00E11D09">
            <w:pPr>
              <w:pStyle w:val="ListParagraph"/>
              <w:numPr>
                <w:ilvl w:val="0"/>
                <w:numId w:val="38"/>
              </w:numPr>
            </w:pPr>
            <w:r>
              <w:t>IB consulted with two principals to provide a more refined financial report.  Moving forward Council members will have more time to review reports ahead of meetings</w:t>
            </w:r>
            <w:r w:rsidR="007B7E70">
              <w:t>.</w:t>
            </w:r>
          </w:p>
          <w:p w14:paraId="56C98D82" w14:textId="19A5399E" w:rsidR="006F0940" w:rsidRDefault="006F0940" w:rsidP="00E11D09">
            <w:pPr>
              <w:pStyle w:val="ListParagraph"/>
              <w:numPr>
                <w:ilvl w:val="0"/>
                <w:numId w:val="38"/>
              </w:numPr>
            </w:pPr>
            <w:r>
              <w:t>MW to clarify with the</w:t>
            </w:r>
            <w:r w:rsidR="007B7E70">
              <w:t xml:space="preserve"> School</w:t>
            </w:r>
            <w:r>
              <w:t xml:space="preserve"> Council’s governance role on financial matters.</w:t>
            </w:r>
          </w:p>
          <w:p w14:paraId="6F6C30F5" w14:textId="7930B150" w:rsidR="006F0940" w:rsidRPr="00C26943" w:rsidRDefault="006F0940" w:rsidP="00E11D09">
            <w:pPr>
              <w:pStyle w:val="ListParagraph"/>
              <w:numPr>
                <w:ilvl w:val="0"/>
                <w:numId w:val="38"/>
              </w:numPr>
            </w:pPr>
            <w:r>
              <w:t>Questions asked about why there a drop in funding for students at educational risk.  IB said th</w:t>
            </w:r>
            <w:r w:rsidR="00D17D0F">
              <w:t>is could be raised at Finance Committee meeting.</w:t>
            </w:r>
          </w:p>
        </w:tc>
        <w:tc>
          <w:tcPr>
            <w:tcW w:w="2794" w:type="dxa"/>
          </w:tcPr>
          <w:p w14:paraId="28AABA71" w14:textId="77777777" w:rsidR="004526FC" w:rsidRDefault="006F0940" w:rsidP="00970CDE">
            <w:r>
              <w:t>Follow up with the Department on School Council’s role and provide update to Council at next meeting</w:t>
            </w:r>
            <w:r w:rsidR="00D17D0F">
              <w:t>.</w:t>
            </w:r>
          </w:p>
          <w:p w14:paraId="1C711825" w14:textId="77777777" w:rsidR="00D17D0F" w:rsidRDefault="00D17D0F" w:rsidP="00970CDE"/>
          <w:p w14:paraId="249F21D0" w14:textId="4002DF87" w:rsidR="00D17D0F" w:rsidRPr="00031ED4" w:rsidRDefault="00D17D0F" w:rsidP="00970CDE">
            <w:r>
              <w:t>Clarify differences between 2019 and 2020 SAER funding</w:t>
            </w:r>
          </w:p>
        </w:tc>
        <w:tc>
          <w:tcPr>
            <w:tcW w:w="2268" w:type="dxa"/>
          </w:tcPr>
          <w:p w14:paraId="459BCA41" w14:textId="77777777" w:rsidR="004526FC" w:rsidRDefault="006F0940" w:rsidP="00097AFB">
            <w:r>
              <w:t>MW for next council meeting</w:t>
            </w:r>
            <w:r w:rsidR="00D17D0F">
              <w:t>.</w:t>
            </w:r>
          </w:p>
          <w:p w14:paraId="2C959B4F" w14:textId="77777777" w:rsidR="00D17D0F" w:rsidRDefault="00D17D0F" w:rsidP="00097AFB"/>
          <w:p w14:paraId="3361EDDF" w14:textId="77777777" w:rsidR="00D17D0F" w:rsidRDefault="00D17D0F" w:rsidP="00097AFB"/>
          <w:p w14:paraId="4E8ECCC7" w14:textId="77777777" w:rsidR="00D17D0F" w:rsidRDefault="00D17D0F" w:rsidP="00097AFB"/>
          <w:p w14:paraId="1DA0D45B" w14:textId="77777777" w:rsidR="00D17D0F" w:rsidRDefault="00D17D0F" w:rsidP="00097AFB"/>
          <w:p w14:paraId="07E0F751" w14:textId="58C62C52" w:rsidR="00D17D0F" w:rsidRPr="00031ED4" w:rsidRDefault="00D17D0F" w:rsidP="00097AFB">
            <w:r>
              <w:t>IB for next council meeting.</w:t>
            </w:r>
          </w:p>
        </w:tc>
      </w:tr>
      <w:tr w:rsidR="00821E72" w14:paraId="55547A9C" w14:textId="77777777" w:rsidTr="00C91BEF">
        <w:trPr>
          <w:trHeight w:val="412"/>
        </w:trPr>
        <w:tc>
          <w:tcPr>
            <w:tcW w:w="522" w:type="dxa"/>
          </w:tcPr>
          <w:p w14:paraId="04B1F66E" w14:textId="05987B25" w:rsidR="00821E72" w:rsidRDefault="00600008" w:rsidP="00352C01">
            <w:pPr>
              <w:jc w:val="center"/>
              <w:rPr>
                <w:b/>
              </w:rPr>
            </w:pPr>
            <w:r>
              <w:rPr>
                <w:b/>
              </w:rPr>
              <w:t>7</w:t>
            </w:r>
          </w:p>
        </w:tc>
        <w:tc>
          <w:tcPr>
            <w:tcW w:w="3584" w:type="dxa"/>
          </w:tcPr>
          <w:p w14:paraId="36DD2C86" w14:textId="14087625" w:rsidR="00D44ECF" w:rsidRPr="00AD0AC1" w:rsidRDefault="005952D1" w:rsidP="00352C01">
            <w:pPr>
              <w:rPr>
                <w:b/>
              </w:rPr>
            </w:pPr>
            <w:r>
              <w:rPr>
                <w:b/>
              </w:rPr>
              <w:t>March Community Consultation Survey</w:t>
            </w:r>
          </w:p>
        </w:tc>
        <w:tc>
          <w:tcPr>
            <w:tcW w:w="5954" w:type="dxa"/>
          </w:tcPr>
          <w:p w14:paraId="523C68C0" w14:textId="77777777" w:rsidR="00E43F5E" w:rsidRDefault="00D17D0F" w:rsidP="00E43F5E">
            <w:pPr>
              <w:pStyle w:val="ListParagraph"/>
              <w:numPr>
                <w:ilvl w:val="0"/>
                <w:numId w:val="38"/>
              </w:numPr>
            </w:pPr>
            <w:r>
              <w:t xml:space="preserve">IB presented the community consultation survey noting many areas where good progress has been made.  Areas for improvement have a targeted management plan.  </w:t>
            </w:r>
          </w:p>
          <w:p w14:paraId="0F638D2F" w14:textId="4FBDED75" w:rsidR="00D17D0F" w:rsidRDefault="00D17D0F" w:rsidP="00E43F5E">
            <w:pPr>
              <w:pStyle w:val="ListParagraph"/>
              <w:numPr>
                <w:ilvl w:val="0"/>
                <w:numId w:val="38"/>
              </w:numPr>
            </w:pPr>
            <w:r>
              <w:t>School Council will have a role representing the community in making ’big decisions’.  DR raised the question that what constituted a big decision/priority.</w:t>
            </w:r>
          </w:p>
          <w:p w14:paraId="141EC685" w14:textId="6C5F3CF3" w:rsidR="00D17D0F" w:rsidRDefault="00D17D0F" w:rsidP="00D17D0F">
            <w:pPr>
              <w:pStyle w:val="ListParagraph"/>
            </w:pPr>
            <w:r>
              <w:t xml:space="preserve">IB </w:t>
            </w:r>
            <w:r w:rsidR="007B7E70">
              <w:t>explained</w:t>
            </w:r>
            <w:r>
              <w:t xml:space="preserve"> that</w:t>
            </w:r>
            <w:r w:rsidR="007B7E70">
              <w:t xml:space="preserve"> communicating clear reasons for ‘big decisions’ would be a priority</w:t>
            </w:r>
            <w:r>
              <w:t>.</w:t>
            </w:r>
          </w:p>
          <w:p w14:paraId="4D5896F4" w14:textId="6B7393AB" w:rsidR="00D17D0F" w:rsidRDefault="00D17D0F" w:rsidP="007B7E70">
            <w:pPr>
              <w:pStyle w:val="ListParagraph"/>
              <w:numPr>
                <w:ilvl w:val="0"/>
                <w:numId w:val="43"/>
              </w:numPr>
              <w:ind w:left="748" w:hanging="426"/>
            </w:pPr>
            <w:r>
              <w:t>Parents and students have noticed changes in the way</w:t>
            </w:r>
            <w:r w:rsidR="007B7E70">
              <w:t xml:space="preserve"> </w:t>
            </w:r>
            <w:r>
              <w:t>they are greeted/engaged.</w:t>
            </w:r>
          </w:p>
          <w:p w14:paraId="1CC1ABD4" w14:textId="0DC2DF65" w:rsidR="00D17D0F" w:rsidRDefault="00D17D0F" w:rsidP="007B7E70">
            <w:pPr>
              <w:pStyle w:val="ListParagraph"/>
              <w:numPr>
                <w:ilvl w:val="0"/>
                <w:numId w:val="43"/>
              </w:numPr>
              <w:ind w:hanging="424"/>
            </w:pPr>
            <w:r>
              <w:t xml:space="preserve">CD noted that referring students to the </w:t>
            </w:r>
            <w:proofErr w:type="spellStart"/>
            <w:r w:rsidR="007B7E70">
              <w:t>Wirrpanda</w:t>
            </w:r>
            <w:proofErr w:type="spellEnd"/>
            <w:r>
              <w:t xml:space="preserve"> coding club was another example of the school working with the community and valuing student culture.</w:t>
            </w:r>
          </w:p>
        </w:tc>
        <w:tc>
          <w:tcPr>
            <w:tcW w:w="2794" w:type="dxa"/>
          </w:tcPr>
          <w:p w14:paraId="33DA9193" w14:textId="083438C0" w:rsidR="00D44ECF" w:rsidRPr="00031ED4" w:rsidRDefault="00D44ECF" w:rsidP="00970CDE"/>
        </w:tc>
        <w:tc>
          <w:tcPr>
            <w:tcW w:w="2268" w:type="dxa"/>
          </w:tcPr>
          <w:p w14:paraId="630F79C9" w14:textId="77777777" w:rsidR="00821E72" w:rsidRDefault="00821E72" w:rsidP="00097AFB"/>
          <w:p w14:paraId="63BFF580" w14:textId="77777777" w:rsidR="00D44ECF" w:rsidRDefault="00D44ECF" w:rsidP="00097AFB"/>
          <w:p w14:paraId="4864927C" w14:textId="66DE6E9A" w:rsidR="00D44ECF" w:rsidRPr="00031ED4" w:rsidRDefault="00D44ECF" w:rsidP="00097AFB"/>
        </w:tc>
      </w:tr>
      <w:tr w:rsidR="00821E72" w14:paraId="53AE4F56" w14:textId="77777777" w:rsidTr="00C91BEF">
        <w:tc>
          <w:tcPr>
            <w:tcW w:w="522" w:type="dxa"/>
          </w:tcPr>
          <w:p w14:paraId="24F08B2A" w14:textId="6124D235" w:rsidR="00821E72" w:rsidRDefault="00600008" w:rsidP="00352C01">
            <w:pPr>
              <w:jc w:val="center"/>
              <w:rPr>
                <w:b/>
              </w:rPr>
            </w:pPr>
            <w:r>
              <w:rPr>
                <w:b/>
              </w:rPr>
              <w:t>8</w:t>
            </w:r>
          </w:p>
        </w:tc>
        <w:tc>
          <w:tcPr>
            <w:tcW w:w="3584" w:type="dxa"/>
          </w:tcPr>
          <w:p w14:paraId="3B179197" w14:textId="7CECCD03" w:rsidR="00821E72" w:rsidRDefault="005952D1" w:rsidP="00352C01">
            <w:pPr>
              <w:rPr>
                <w:b/>
              </w:rPr>
            </w:pPr>
            <w:r>
              <w:rPr>
                <w:b/>
              </w:rPr>
              <w:t>IPS meeting and direction for a successful application</w:t>
            </w:r>
          </w:p>
        </w:tc>
        <w:tc>
          <w:tcPr>
            <w:tcW w:w="5954" w:type="dxa"/>
          </w:tcPr>
          <w:p w14:paraId="17F95D51" w14:textId="77777777" w:rsidR="00E43F5E" w:rsidRDefault="00D17D0F" w:rsidP="00261506">
            <w:pPr>
              <w:pStyle w:val="ListParagraph"/>
              <w:numPr>
                <w:ilvl w:val="0"/>
                <w:numId w:val="34"/>
              </w:numPr>
              <w:ind w:left="784" w:hanging="434"/>
            </w:pPr>
            <w:r>
              <w:t xml:space="preserve">MW, IB, Annette Miller and coach Jenny </w:t>
            </w:r>
            <w:proofErr w:type="spellStart"/>
            <w:r>
              <w:t>Hirst</w:t>
            </w:r>
            <w:proofErr w:type="spellEnd"/>
            <w:r>
              <w:t xml:space="preserve"> attended the third IPS workshop. </w:t>
            </w:r>
          </w:p>
          <w:p w14:paraId="76F70D21" w14:textId="77777777" w:rsidR="003E0589" w:rsidRDefault="00D17D0F" w:rsidP="003E0589">
            <w:pPr>
              <w:pStyle w:val="ListParagraph"/>
              <w:numPr>
                <w:ilvl w:val="0"/>
                <w:numId w:val="34"/>
              </w:numPr>
              <w:ind w:left="784" w:hanging="434"/>
            </w:pPr>
            <w:r>
              <w:t>MW outlined the process for the presentation of the narrative.  The focus was on presenting a unified message highlighting one key priority</w:t>
            </w:r>
            <w:r w:rsidR="003E0589">
              <w:t>.</w:t>
            </w:r>
            <w:r w:rsidR="00593BDD">
              <w:t xml:space="preserve"> </w:t>
            </w:r>
          </w:p>
          <w:p w14:paraId="1C7317D4" w14:textId="0B3E7ABB" w:rsidR="00D17D0F" w:rsidRDefault="00D17D0F" w:rsidP="003E0589">
            <w:pPr>
              <w:pStyle w:val="ListParagraph"/>
              <w:numPr>
                <w:ilvl w:val="0"/>
                <w:numId w:val="34"/>
              </w:numPr>
              <w:ind w:left="784" w:hanging="434"/>
            </w:pPr>
            <w:r>
              <w:t>MW and IB to draft a document to circulate via Connect.</w:t>
            </w:r>
          </w:p>
        </w:tc>
        <w:tc>
          <w:tcPr>
            <w:tcW w:w="2794" w:type="dxa"/>
          </w:tcPr>
          <w:p w14:paraId="0665D73E" w14:textId="398291E6" w:rsidR="00821E72" w:rsidRPr="00031ED4" w:rsidRDefault="00D17D0F" w:rsidP="00970CDE">
            <w:r>
              <w:t>Draft Narrative for presentation</w:t>
            </w:r>
          </w:p>
        </w:tc>
        <w:tc>
          <w:tcPr>
            <w:tcW w:w="2268" w:type="dxa"/>
          </w:tcPr>
          <w:p w14:paraId="0BFF13FC" w14:textId="6A5B5E18" w:rsidR="00821E72" w:rsidRPr="00031ED4" w:rsidRDefault="00D17D0F" w:rsidP="00097AFB">
            <w:r>
              <w:t>MW/IB to circulate on Connect.</w:t>
            </w:r>
          </w:p>
        </w:tc>
      </w:tr>
      <w:tr w:rsidR="00CA67B4" w14:paraId="6644A079" w14:textId="77777777" w:rsidTr="00C91BEF">
        <w:trPr>
          <w:cantSplit/>
        </w:trPr>
        <w:tc>
          <w:tcPr>
            <w:tcW w:w="522" w:type="dxa"/>
          </w:tcPr>
          <w:p w14:paraId="59C68AD1" w14:textId="05766B36" w:rsidR="00CA67B4" w:rsidRDefault="00600008" w:rsidP="00261506">
            <w:pPr>
              <w:jc w:val="center"/>
              <w:rPr>
                <w:b/>
              </w:rPr>
            </w:pPr>
            <w:r>
              <w:rPr>
                <w:b/>
              </w:rPr>
              <w:lastRenderedPageBreak/>
              <w:t>1</w:t>
            </w:r>
            <w:r w:rsidR="00261506">
              <w:rPr>
                <w:b/>
              </w:rPr>
              <w:t>3</w:t>
            </w:r>
          </w:p>
        </w:tc>
        <w:tc>
          <w:tcPr>
            <w:tcW w:w="3584" w:type="dxa"/>
          </w:tcPr>
          <w:p w14:paraId="30C85EC6" w14:textId="6E0A1DFA" w:rsidR="00CA67B4" w:rsidRDefault="001B6884" w:rsidP="00352C01">
            <w:pPr>
              <w:rPr>
                <w:b/>
              </w:rPr>
            </w:pPr>
            <w:r>
              <w:rPr>
                <w:b/>
              </w:rPr>
              <w:t>General Business</w:t>
            </w:r>
          </w:p>
        </w:tc>
        <w:tc>
          <w:tcPr>
            <w:tcW w:w="5954" w:type="dxa"/>
          </w:tcPr>
          <w:p w14:paraId="68B43430" w14:textId="196E4F87" w:rsidR="006B39BC" w:rsidRDefault="00593BDD" w:rsidP="00821E72">
            <w:pPr>
              <w:rPr>
                <w:rFonts w:cstheme="minorHAnsi"/>
              </w:rPr>
            </w:pPr>
            <w:r w:rsidRPr="00EA625B">
              <w:rPr>
                <w:rFonts w:cstheme="minorHAnsi"/>
                <w:b/>
                <w:bCs/>
              </w:rPr>
              <w:t>13.1</w:t>
            </w:r>
            <w:r w:rsidR="006B39BC">
              <w:rPr>
                <w:rFonts w:cstheme="minorHAnsi"/>
              </w:rPr>
              <w:t xml:space="preserve"> DR raised concerns from parents regarding dogs being brought to school pick up and drop off.  </w:t>
            </w:r>
            <w:r>
              <w:rPr>
                <w:rFonts w:cstheme="minorHAnsi"/>
              </w:rPr>
              <w:t xml:space="preserve"> </w:t>
            </w:r>
            <w:r w:rsidR="006B39BC">
              <w:rPr>
                <w:rFonts w:cstheme="minorHAnsi"/>
              </w:rPr>
              <w:t xml:space="preserve">This is distressing children who are frightened of dogs. </w:t>
            </w:r>
            <w:r w:rsidR="00EA625B">
              <w:rPr>
                <w:rFonts w:cstheme="minorHAnsi"/>
              </w:rPr>
              <w:t xml:space="preserve"> </w:t>
            </w:r>
            <w:r w:rsidR="006B39BC">
              <w:rPr>
                <w:rFonts w:cstheme="minorHAnsi"/>
              </w:rPr>
              <w:t xml:space="preserve">A dog fight also </w:t>
            </w:r>
            <w:r w:rsidR="00EA625B">
              <w:rPr>
                <w:rFonts w:cstheme="minorHAnsi"/>
              </w:rPr>
              <w:t>occurred</w:t>
            </w:r>
            <w:r w:rsidR="006B39BC">
              <w:rPr>
                <w:rFonts w:cstheme="minorHAnsi"/>
              </w:rPr>
              <w:t xml:space="preserve"> on the senior oval. The number of dogs seems to have increased with more people at home.  Possible </w:t>
            </w:r>
            <w:proofErr w:type="spellStart"/>
            <w:r w:rsidR="006B39BC">
              <w:rPr>
                <w:rFonts w:cstheme="minorHAnsi"/>
              </w:rPr>
              <w:t>str</w:t>
            </w:r>
            <w:proofErr w:type="spellEnd"/>
          </w:p>
          <w:p w14:paraId="0C0B5AB3" w14:textId="267DECDB" w:rsidR="001B6884" w:rsidRDefault="00EA625B" w:rsidP="00821E72">
            <w:pPr>
              <w:rPr>
                <w:rFonts w:cstheme="minorHAnsi"/>
              </w:rPr>
            </w:pPr>
            <w:r w:rsidRPr="00EA625B">
              <w:rPr>
                <w:rFonts w:cstheme="minorHAnsi"/>
                <w:b/>
                <w:bCs/>
              </w:rPr>
              <w:t>13.2</w:t>
            </w:r>
            <w:r>
              <w:rPr>
                <w:rFonts w:cstheme="minorHAnsi"/>
              </w:rPr>
              <w:t xml:space="preserve"> </w:t>
            </w:r>
            <w:r w:rsidR="00593BDD">
              <w:rPr>
                <w:rFonts w:cstheme="minorHAnsi"/>
              </w:rPr>
              <w:t>SD asked about the appointment process for the principal role. IB was meeting with the Regional Executive Director to discuss.</w:t>
            </w:r>
          </w:p>
          <w:p w14:paraId="2A3178AD" w14:textId="0338A7DF" w:rsidR="00593BDD" w:rsidRDefault="00593BDD" w:rsidP="00821E72">
            <w:pPr>
              <w:rPr>
                <w:rFonts w:cstheme="minorHAnsi"/>
              </w:rPr>
            </w:pPr>
            <w:r w:rsidRPr="00EA625B">
              <w:rPr>
                <w:rFonts w:cstheme="minorHAnsi"/>
                <w:b/>
                <w:bCs/>
              </w:rPr>
              <w:t>13.</w:t>
            </w:r>
            <w:r w:rsidR="00EA625B" w:rsidRPr="00EA625B">
              <w:rPr>
                <w:rFonts w:cstheme="minorHAnsi"/>
                <w:b/>
                <w:bCs/>
              </w:rPr>
              <w:t>3</w:t>
            </w:r>
            <w:r>
              <w:rPr>
                <w:rFonts w:cstheme="minorHAnsi"/>
              </w:rPr>
              <w:t xml:space="preserve"> JB asked whether Connect use was </w:t>
            </w:r>
            <w:r w:rsidR="00C91BEF">
              <w:rPr>
                <w:rFonts w:cstheme="minorHAnsi"/>
              </w:rPr>
              <w:t>to be</w:t>
            </w:r>
            <w:r>
              <w:rPr>
                <w:rFonts w:cstheme="minorHAnsi"/>
              </w:rPr>
              <w:t xml:space="preserve"> used more frequently.  If so, a set of expectations about its use and frequency of use would be helpful for parents.  IB indicated the focus has been on staff familiarising with student platform.  Once this had been achieved IB planned for parents to </w:t>
            </w:r>
            <w:r w:rsidR="00C91BEF">
              <w:rPr>
                <w:rFonts w:cstheme="minorHAnsi"/>
              </w:rPr>
              <w:t xml:space="preserve">also </w:t>
            </w:r>
            <w:r>
              <w:rPr>
                <w:rFonts w:cstheme="minorHAnsi"/>
              </w:rPr>
              <w:t>have</w:t>
            </w:r>
            <w:r w:rsidR="00C91BEF">
              <w:rPr>
                <w:rFonts w:cstheme="minorHAnsi"/>
              </w:rPr>
              <w:t xml:space="preserve"> Connect </w:t>
            </w:r>
            <w:proofErr w:type="gramStart"/>
            <w:r>
              <w:rPr>
                <w:rFonts w:cstheme="minorHAnsi"/>
              </w:rPr>
              <w:t>account</w:t>
            </w:r>
            <w:r w:rsidR="00C91BEF">
              <w:rPr>
                <w:rFonts w:cstheme="minorHAnsi"/>
              </w:rPr>
              <w:t xml:space="preserve"> .</w:t>
            </w:r>
            <w:proofErr w:type="gramEnd"/>
          </w:p>
          <w:p w14:paraId="4F3C63F6" w14:textId="0E58C090" w:rsidR="00593BDD" w:rsidRDefault="00A3077F" w:rsidP="00821E72">
            <w:pPr>
              <w:rPr>
                <w:rFonts w:cstheme="minorHAnsi"/>
              </w:rPr>
            </w:pPr>
            <w:proofErr w:type="gramStart"/>
            <w:r w:rsidRPr="00EA625B">
              <w:rPr>
                <w:rFonts w:cstheme="minorHAnsi"/>
                <w:b/>
                <w:bCs/>
              </w:rPr>
              <w:t>13.</w:t>
            </w:r>
            <w:r w:rsidR="00EA625B">
              <w:rPr>
                <w:rFonts w:cstheme="minorHAnsi"/>
                <w:b/>
                <w:bCs/>
              </w:rPr>
              <w:t xml:space="preserve">4 </w:t>
            </w:r>
            <w:r>
              <w:rPr>
                <w:rFonts w:cstheme="minorHAnsi"/>
              </w:rPr>
              <w:t xml:space="preserve"> MW</w:t>
            </w:r>
            <w:proofErr w:type="gramEnd"/>
            <w:r>
              <w:rPr>
                <w:rFonts w:cstheme="minorHAnsi"/>
              </w:rPr>
              <w:t xml:space="preserve"> asked about the status of the Vision and Values to help inform the IPS narrative</w:t>
            </w:r>
            <w:r w:rsidR="00C91BEF">
              <w:rPr>
                <w:rFonts w:cstheme="minorHAnsi"/>
              </w:rPr>
              <w:t xml:space="preserve">.  </w:t>
            </w:r>
            <w:r>
              <w:rPr>
                <w:rFonts w:cstheme="minorHAnsi"/>
              </w:rPr>
              <w:t xml:space="preserve"> NV advised that this was included in the Positive Behaviour School process and could provide more information when this process </w:t>
            </w:r>
            <w:r w:rsidR="00C91BEF">
              <w:rPr>
                <w:rFonts w:cstheme="minorHAnsi"/>
              </w:rPr>
              <w:t>finalised.</w:t>
            </w:r>
          </w:p>
          <w:p w14:paraId="50D06410" w14:textId="40650DEC" w:rsidR="00593BDD" w:rsidRDefault="00593BDD" w:rsidP="00821E72">
            <w:pPr>
              <w:rPr>
                <w:rFonts w:cstheme="minorHAnsi"/>
              </w:rPr>
            </w:pPr>
          </w:p>
          <w:p w14:paraId="11E8AC85" w14:textId="00CB2306" w:rsidR="001B6884" w:rsidRDefault="001B6884" w:rsidP="00821E72">
            <w:pPr>
              <w:rPr>
                <w:rFonts w:cstheme="minorHAnsi"/>
              </w:rPr>
            </w:pPr>
          </w:p>
        </w:tc>
        <w:tc>
          <w:tcPr>
            <w:tcW w:w="2794" w:type="dxa"/>
          </w:tcPr>
          <w:p w14:paraId="262F34F2" w14:textId="3898B52C" w:rsidR="00CA67B4" w:rsidRPr="00031ED4" w:rsidRDefault="006B39BC" w:rsidP="00970CDE">
            <w:r>
              <w:t>Posters/newsletter to communicate dogs are not permitted on site.</w:t>
            </w:r>
          </w:p>
        </w:tc>
        <w:tc>
          <w:tcPr>
            <w:tcW w:w="2268" w:type="dxa"/>
          </w:tcPr>
          <w:p w14:paraId="7C0EFE74" w14:textId="0B058BC9" w:rsidR="00CA67B4" w:rsidRPr="00031ED4" w:rsidRDefault="006B39BC" w:rsidP="00097AFB">
            <w:r>
              <w:t>IB</w:t>
            </w:r>
          </w:p>
        </w:tc>
      </w:tr>
      <w:tr w:rsidR="006D29FE" w14:paraId="2D68814C" w14:textId="77777777" w:rsidTr="00C91BEF">
        <w:tc>
          <w:tcPr>
            <w:tcW w:w="522" w:type="dxa"/>
          </w:tcPr>
          <w:p w14:paraId="3CAE3334" w14:textId="77777777" w:rsidR="006D29FE" w:rsidRDefault="006D29FE" w:rsidP="00352C01">
            <w:pPr>
              <w:jc w:val="center"/>
              <w:rPr>
                <w:b/>
              </w:rPr>
            </w:pPr>
          </w:p>
        </w:tc>
        <w:tc>
          <w:tcPr>
            <w:tcW w:w="3584" w:type="dxa"/>
          </w:tcPr>
          <w:p w14:paraId="01EF1E66" w14:textId="2AA33D60" w:rsidR="006D29FE" w:rsidRPr="00D6394D" w:rsidRDefault="006D29FE" w:rsidP="00352C01">
            <w:pPr>
              <w:rPr>
                <w:b/>
              </w:rPr>
            </w:pPr>
          </w:p>
        </w:tc>
        <w:tc>
          <w:tcPr>
            <w:tcW w:w="5954" w:type="dxa"/>
          </w:tcPr>
          <w:p w14:paraId="3E14812A" w14:textId="6859F6C6" w:rsidR="006D29FE" w:rsidRPr="00C26943" w:rsidRDefault="004526FC" w:rsidP="00352C01">
            <w:r>
              <w:t xml:space="preserve">Close: </w:t>
            </w:r>
            <w:r w:rsidR="00593BDD">
              <w:t>6.50pm</w:t>
            </w:r>
          </w:p>
          <w:p w14:paraId="33ABF7FC" w14:textId="77777777" w:rsidR="006D29FE" w:rsidRPr="00C26943" w:rsidRDefault="006D29FE" w:rsidP="00352C01"/>
          <w:p w14:paraId="67553C36" w14:textId="109CBA96" w:rsidR="006D29FE" w:rsidRPr="00C26943" w:rsidRDefault="006D29FE" w:rsidP="005952D1">
            <w:r w:rsidRPr="00C26943">
              <w:t>NEXT MEETING:</w:t>
            </w:r>
            <w:r w:rsidR="00621FBD">
              <w:t xml:space="preserve">     </w:t>
            </w:r>
            <w:r w:rsidR="00C91BEF">
              <w:t>29 June</w:t>
            </w:r>
            <w:r w:rsidR="005952D1">
              <w:t xml:space="preserve"> 2020</w:t>
            </w:r>
            <w:r w:rsidR="00AD46F0">
              <w:t xml:space="preserve"> at 5.30pm </w:t>
            </w:r>
          </w:p>
        </w:tc>
        <w:tc>
          <w:tcPr>
            <w:tcW w:w="2794" w:type="dxa"/>
          </w:tcPr>
          <w:p w14:paraId="4BF3D043" w14:textId="77777777" w:rsidR="006D29FE" w:rsidRPr="00031ED4" w:rsidRDefault="006D29FE" w:rsidP="00970CDE"/>
        </w:tc>
        <w:tc>
          <w:tcPr>
            <w:tcW w:w="2268" w:type="dxa"/>
          </w:tcPr>
          <w:p w14:paraId="638982B7" w14:textId="77777777" w:rsidR="006D29FE" w:rsidRPr="00031ED4" w:rsidRDefault="006D29FE" w:rsidP="00097AFB"/>
        </w:tc>
      </w:tr>
    </w:tbl>
    <w:p w14:paraId="620B25C4" w14:textId="186BD3C0" w:rsidR="001B6884" w:rsidRDefault="001B6884" w:rsidP="001B6884"/>
    <w:p w14:paraId="7BA721CC" w14:textId="55C88006" w:rsidR="00E11D09" w:rsidRDefault="00E11D09" w:rsidP="001B6884"/>
    <w:p w14:paraId="07E45C32" w14:textId="7262378A" w:rsidR="00E11D09" w:rsidRDefault="00E11D09" w:rsidP="001B6884">
      <w:r>
        <w:t>Att.</w:t>
      </w:r>
    </w:p>
    <w:p w14:paraId="6AF602B8" w14:textId="3005BFF7" w:rsidR="00E40437" w:rsidRDefault="00E40437" w:rsidP="00C90FDB">
      <w:r>
        <w:t xml:space="preserve">Item 9: Draft Vision and Values, CARE Values, Vision Brainstorm </w:t>
      </w:r>
    </w:p>
    <w:p w14:paraId="1EFF8606" w14:textId="50565EA8" w:rsidR="00E40437" w:rsidRDefault="00E40437" w:rsidP="00C90FDB">
      <w:r>
        <w:t xml:space="preserve">Item 10: </w:t>
      </w:r>
      <w:r w:rsidR="00600008">
        <w:t>School Council Workshop Overview, PowerPoint Presentation and Community Conversation Café (Draft)</w:t>
      </w:r>
    </w:p>
    <w:p w14:paraId="2D70937E" w14:textId="505AD610" w:rsidR="00C90FDB" w:rsidRPr="00C90FDB" w:rsidRDefault="00E40437" w:rsidP="00C90FDB">
      <w:r>
        <w:t xml:space="preserve">Item 11: </w:t>
      </w:r>
      <w:r w:rsidR="00C90FDB">
        <w:t>“Governance Tree” Department of Education Infographic</w:t>
      </w:r>
    </w:p>
    <w:sectPr w:rsidR="00C90FDB" w:rsidRPr="00C90FDB" w:rsidSect="00B3418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880"/>
    <w:multiLevelType w:val="hybridMultilevel"/>
    <w:tmpl w:val="1CBEF326"/>
    <w:lvl w:ilvl="0" w:tplc="0C090001">
      <w:start w:val="1"/>
      <w:numFmt w:val="bullet"/>
      <w:lvlText w:val=""/>
      <w:lvlJc w:val="left"/>
      <w:pPr>
        <w:ind w:left="2056" w:hanging="360"/>
      </w:pPr>
      <w:rPr>
        <w:rFonts w:ascii="Symbol" w:hAnsi="Symbol" w:hint="default"/>
      </w:rPr>
    </w:lvl>
    <w:lvl w:ilvl="1" w:tplc="0C090003" w:tentative="1">
      <w:start w:val="1"/>
      <w:numFmt w:val="bullet"/>
      <w:lvlText w:val="o"/>
      <w:lvlJc w:val="left"/>
      <w:pPr>
        <w:ind w:left="2776" w:hanging="360"/>
      </w:pPr>
      <w:rPr>
        <w:rFonts w:ascii="Courier New" w:hAnsi="Courier New" w:cs="Courier New" w:hint="default"/>
      </w:rPr>
    </w:lvl>
    <w:lvl w:ilvl="2" w:tplc="0C090005" w:tentative="1">
      <w:start w:val="1"/>
      <w:numFmt w:val="bullet"/>
      <w:lvlText w:val=""/>
      <w:lvlJc w:val="left"/>
      <w:pPr>
        <w:ind w:left="3496" w:hanging="360"/>
      </w:pPr>
      <w:rPr>
        <w:rFonts w:ascii="Wingdings" w:hAnsi="Wingdings" w:hint="default"/>
      </w:rPr>
    </w:lvl>
    <w:lvl w:ilvl="3" w:tplc="0C090001" w:tentative="1">
      <w:start w:val="1"/>
      <w:numFmt w:val="bullet"/>
      <w:lvlText w:val=""/>
      <w:lvlJc w:val="left"/>
      <w:pPr>
        <w:ind w:left="4216" w:hanging="360"/>
      </w:pPr>
      <w:rPr>
        <w:rFonts w:ascii="Symbol" w:hAnsi="Symbol" w:hint="default"/>
      </w:rPr>
    </w:lvl>
    <w:lvl w:ilvl="4" w:tplc="0C090003" w:tentative="1">
      <w:start w:val="1"/>
      <w:numFmt w:val="bullet"/>
      <w:lvlText w:val="o"/>
      <w:lvlJc w:val="left"/>
      <w:pPr>
        <w:ind w:left="4936" w:hanging="360"/>
      </w:pPr>
      <w:rPr>
        <w:rFonts w:ascii="Courier New" w:hAnsi="Courier New" w:cs="Courier New" w:hint="default"/>
      </w:rPr>
    </w:lvl>
    <w:lvl w:ilvl="5" w:tplc="0C090005" w:tentative="1">
      <w:start w:val="1"/>
      <w:numFmt w:val="bullet"/>
      <w:lvlText w:val=""/>
      <w:lvlJc w:val="left"/>
      <w:pPr>
        <w:ind w:left="5656" w:hanging="360"/>
      </w:pPr>
      <w:rPr>
        <w:rFonts w:ascii="Wingdings" w:hAnsi="Wingdings" w:hint="default"/>
      </w:rPr>
    </w:lvl>
    <w:lvl w:ilvl="6" w:tplc="0C090001" w:tentative="1">
      <w:start w:val="1"/>
      <w:numFmt w:val="bullet"/>
      <w:lvlText w:val=""/>
      <w:lvlJc w:val="left"/>
      <w:pPr>
        <w:ind w:left="6376" w:hanging="360"/>
      </w:pPr>
      <w:rPr>
        <w:rFonts w:ascii="Symbol" w:hAnsi="Symbol" w:hint="default"/>
      </w:rPr>
    </w:lvl>
    <w:lvl w:ilvl="7" w:tplc="0C090003" w:tentative="1">
      <w:start w:val="1"/>
      <w:numFmt w:val="bullet"/>
      <w:lvlText w:val="o"/>
      <w:lvlJc w:val="left"/>
      <w:pPr>
        <w:ind w:left="7096" w:hanging="360"/>
      </w:pPr>
      <w:rPr>
        <w:rFonts w:ascii="Courier New" w:hAnsi="Courier New" w:cs="Courier New" w:hint="default"/>
      </w:rPr>
    </w:lvl>
    <w:lvl w:ilvl="8" w:tplc="0C090005" w:tentative="1">
      <w:start w:val="1"/>
      <w:numFmt w:val="bullet"/>
      <w:lvlText w:val=""/>
      <w:lvlJc w:val="left"/>
      <w:pPr>
        <w:ind w:left="7816" w:hanging="360"/>
      </w:pPr>
      <w:rPr>
        <w:rFonts w:ascii="Wingdings" w:hAnsi="Wingdings" w:hint="default"/>
      </w:rPr>
    </w:lvl>
  </w:abstractNum>
  <w:abstractNum w:abstractNumId="1" w15:restartNumberingAfterBreak="0">
    <w:nsid w:val="0425411A"/>
    <w:multiLevelType w:val="hybridMultilevel"/>
    <w:tmpl w:val="6E7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BF39AC"/>
    <w:multiLevelType w:val="hybridMultilevel"/>
    <w:tmpl w:val="872E5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F079F3"/>
    <w:multiLevelType w:val="hybridMultilevel"/>
    <w:tmpl w:val="61961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0050BB"/>
    <w:multiLevelType w:val="hybridMultilevel"/>
    <w:tmpl w:val="9D3EE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0E70D8"/>
    <w:multiLevelType w:val="hybridMultilevel"/>
    <w:tmpl w:val="A05EC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1972AC"/>
    <w:multiLevelType w:val="hybridMultilevel"/>
    <w:tmpl w:val="7F20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F1E31"/>
    <w:multiLevelType w:val="hybridMultilevel"/>
    <w:tmpl w:val="7FAE99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BD8640A"/>
    <w:multiLevelType w:val="hybridMultilevel"/>
    <w:tmpl w:val="B412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0E650F"/>
    <w:multiLevelType w:val="hybridMultilevel"/>
    <w:tmpl w:val="6F58E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105314"/>
    <w:multiLevelType w:val="hybridMultilevel"/>
    <w:tmpl w:val="C1A08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F623196"/>
    <w:multiLevelType w:val="hybridMultilevel"/>
    <w:tmpl w:val="3496C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01E617C"/>
    <w:multiLevelType w:val="hybridMultilevel"/>
    <w:tmpl w:val="9AC62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B5F36"/>
    <w:multiLevelType w:val="hybridMultilevel"/>
    <w:tmpl w:val="DFAEA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3B74AFF"/>
    <w:multiLevelType w:val="hybridMultilevel"/>
    <w:tmpl w:val="4D44771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5" w15:restartNumberingAfterBreak="0">
    <w:nsid w:val="25026964"/>
    <w:multiLevelType w:val="hybridMultilevel"/>
    <w:tmpl w:val="C2BA0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06DBD"/>
    <w:multiLevelType w:val="hybridMultilevel"/>
    <w:tmpl w:val="5EE2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670A78"/>
    <w:multiLevelType w:val="hybridMultilevel"/>
    <w:tmpl w:val="8730C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F4631F"/>
    <w:multiLevelType w:val="hybridMultilevel"/>
    <w:tmpl w:val="FC387AF8"/>
    <w:lvl w:ilvl="0" w:tplc="4FD04332">
      <w:numFmt w:val="bullet"/>
      <w:lvlText w:val="•"/>
      <w:lvlJc w:val="left"/>
      <w:pPr>
        <w:ind w:left="1070" w:hanging="720"/>
      </w:pPr>
      <w:rPr>
        <w:rFonts w:ascii="Calibri" w:eastAsiaTheme="minorHAnsi" w:hAnsi="Calibri" w:cs="Calibri" w:hint="default"/>
      </w:rPr>
    </w:lvl>
    <w:lvl w:ilvl="1" w:tplc="0C090003" w:tentative="1">
      <w:start w:val="1"/>
      <w:numFmt w:val="bullet"/>
      <w:lvlText w:val="o"/>
      <w:lvlJc w:val="left"/>
      <w:pPr>
        <w:ind w:left="1235" w:hanging="360"/>
      </w:pPr>
      <w:rPr>
        <w:rFonts w:ascii="Courier New" w:hAnsi="Courier New" w:cs="Courier New" w:hint="default"/>
      </w:rPr>
    </w:lvl>
    <w:lvl w:ilvl="2" w:tplc="0C090005" w:tentative="1">
      <w:start w:val="1"/>
      <w:numFmt w:val="bullet"/>
      <w:lvlText w:val=""/>
      <w:lvlJc w:val="left"/>
      <w:pPr>
        <w:ind w:left="1955" w:hanging="360"/>
      </w:pPr>
      <w:rPr>
        <w:rFonts w:ascii="Wingdings" w:hAnsi="Wingdings" w:hint="default"/>
      </w:rPr>
    </w:lvl>
    <w:lvl w:ilvl="3" w:tplc="0C090001" w:tentative="1">
      <w:start w:val="1"/>
      <w:numFmt w:val="bullet"/>
      <w:lvlText w:val=""/>
      <w:lvlJc w:val="left"/>
      <w:pPr>
        <w:ind w:left="2675" w:hanging="360"/>
      </w:pPr>
      <w:rPr>
        <w:rFonts w:ascii="Symbol" w:hAnsi="Symbol" w:hint="default"/>
      </w:rPr>
    </w:lvl>
    <w:lvl w:ilvl="4" w:tplc="0C090003" w:tentative="1">
      <w:start w:val="1"/>
      <w:numFmt w:val="bullet"/>
      <w:lvlText w:val="o"/>
      <w:lvlJc w:val="left"/>
      <w:pPr>
        <w:ind w:left="3395" w:hanging="360"/>
      </w:pPr>
      <w:rPr>
        <w:rFonts w:ascii="Courier New" w:hAnsi="Courier New" w:cs="Courier New" w:hint="default"/>
      </w:rPr>
    </w:lvl>
    <w:lvl w:ilvl="5" w:tplc="0C090005" w:tentative="1">
      <w:start w:val="1"/>
      <w:numFmt w:val="bullet"/>
      <w:lvlText w:val=""/>
      <w:lvlJc w:val="left"/>
      <w:pPr>
        <w:ind w:left="4115" w:hanging="360"/>
      </w:pPr>
      <w:rPr>
        <w:rFonts w:ascii="Wingdings" w:hAnsi="Wingdings" w:hint="default"/>
      </w:rPr>
    </w:lvl>
    <w:lvl w:ilvl="6" w:tplc="0C090001" w:tentative="1">
      <w:start w:val="1"/>
      <w:numFmt w:val="bullet"/>
      <w:lvlText w:val=""/>
      <w:lvlJc w:val="left"/>
      <w:pPr>
        <w:ind w:left="4835" w:hanging="360"/>
      </w:pPr>
      <w:rPr>
        <w:rFonts w:ascii="Symbol" w:hAnsi="Symbol" w:hint="default"/>
      </w:rPr>
    </w:lvl>
    <w:lvl w:ilvl="7" w:tplc="0C090003" w:tentative="1">
      <w:start w:val="1"/>
      <w:numFmt w:val="bullet"/>
      <w:lvlText w:val="o"/>
      <w:lvlJc w:val="left"/>
      <w:pPr>
        <w:ind w:left="5555" w:hanging="360"/>
      </w:pPr>
      <w:rPr>
        <w:rFonts w:ascii="Courier New" w:hAnsi="Courier New" w:cs="Courier New" w:hint="default"/>
      </w:rPr>
    </w:lvl>
    <w:lvl w:ilvl="8" w:tplc="0C090005" w:tentative="1">
      <w:start w:val="1"/>
      <w:numFmt w:val="bullet"/>
      <w:lvlText w:val=""/>
      <w:lvlJc w:val="left"/>
      <w:pPr>
        <w:ind w:left="6275" w:hanging="360"/>
      </w:pPr>
      <w:rPr>
        <w:rFonts w:ascii="Wingdings" w:hAnsi="Wingdings" w:hint="default"/>
      </w:rPr>
    </w:lvl>
  </w:abstractNum>
  <w:abstractNum w:abstractNumId="19" w15:restartNumberingAfterBreak="0">
    <w:nsid w:val="393559B1"/>
    <w:multiLevelType w:val="hybridMultilevel"/>
    <w:tmpl w:val="6406C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BB321B"/>
    <w:multiLevelType w:val="hybridMultilevel"/>
    <w:tmpl w:val="E1AE5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0643CA"/>
    <w:multiLevelType w:val="hybridMultilevel"/>
    <w:tmpl w:val="9C1A0D32"/>
    <w:lvl w:ilvl="0" w:tplc="04090001">
      <w:start w:val="1"/>
      <w:numFmt w:val="bullet"/>
      <w:lvlText w:val=""/>
      <w:lvlJc w:val="left"/>
      <w:pPr>
        <w:ind w:left="16" w:hanging="360"/>
      </w:pPr>
      <w:rPr>
        <w:rFonts w:ascii="Symbol" w:hAnsi="Symbol" w:hint="default"/>
      </w:rPr>
    </w:lvl>
    <w:lvl w:ilvl="1" w:tplc="0C090003" w:tentative="1">
      <w:start w:val="1"/>
      <w:numFmt w:val="bullet"/>
      <w:lvlText w:val="o"/>
      <w:lvlJc w:val="left"/>
      <w:pPr>
        <w:ind w:left="1456" w:hanging="360"/>
      </w:pPr>
      <w:rPr>
        <w:rFonts w:ascii="Courier New" w:hAnsi="Courier New" w:cs="Courier New" w:hint="default"/>
      </w:rPr>
    </w:lvl>
    <w:lvl w:ilvl="2" w:tplc="0C090005" w:tentative="1">
      <w:start w:val="1"/>
      <w:numFmt w:val="bullet"/>
      <w:lvlText w:val=""/>
      <w:lvlJc w:val="left"/>
      <w:pPr>
        <w:ind w:left="2176" w:hanging="360"/>
      </w:pPr>
      <w:rPr>
        <w:rFonts w:ascii="Wingdings" w:hAnsi="Wingdings" w:hint="default"/>
      </w:rPr>
    </w:lvl>
    <w:lvl w:ilvl="3" w:tplc="0C090001" w:tentative="1">
      <w:start w:val="1"/>
      <w:numFmt w:val="bullet"/>
      <w:lvlText w:val=""/>
      <w:lvlJc w:val="left"/>
      <w:pPr>
        <w:ind w:left="2896" w:hanging="360"/>
      </w:pPr>
      <w:rPr>
        <w:rFonts w:ascii="Symbol" w:hAnsi="Symbol" w:hint="default"/>
      </w:rPr>
    </w:lvl>
    <w:lvl w:ilvl="4" w:tplc="0C090003" w:tentative="1">
      <w:start w:val="1"/>
      <w:numFmt w:val="bullet"/>
      <w:lvlText w:val="o"/>
      <w:lvlJc w:val="left"/>
      <w:pPr>
        <w:ind w:left="3616" w:hanging="360"/>
      </w:pPr>
      <w:rPr>
        <w:rFonts w:ascii="Courier New" w:hAnsi="Courier New" w:cs="Courier New" w:hint="default"/>
      </w:rPr>
    </w:lvl>
    <w:lvl w:ilvl="5" w:tplc="0C090005" w:tentative="1">
      <w:start w:val="1"/>
      <w:numFmt w:val="bullet"/>
      <w:lvlText w:val=""/>
      <w:lvlJc w:val="left"/>
      <w:pPr>
        <w:ind w:left="4336" w:hanging="360"/>
      </w:pPr>
      <w:rPr>
        <w:rFonts w:ascii="Wingdings" w:hAnsi="Wingdings" w:hint="default"/>
      </w:rPr>
    </w:lvl>
    <w:lvl w:ilvl="6" w:tplc="0C090001" w:tentative="1">
      <w:start w:val="1"/>
      <w:numFmt w:val="bullet"/>
      <w:lvlText w:val=""/>
      <w:lvlJc w:val="left"/>
      <w:pPr>
        <w:ind w:left="5056" w:hanging="360"/>
      </w:pPr>
      <w:rPr>
        <w:rFonts w:ascii="Symbol" w:hAnsi="Symbol" w:hint="default"/>
      </w:rPr>
    </w:lvl>
    <w:lvl w:ilvl="7" w:tplc="0C090003" w:tentative="1">
      <w:start w:val="1"/>
      <w:numFmt w:val="bullet"/>
      <w:lvlText w:val="o"/>
      <w:lvlJc w:val="left"/>
      <w:pPr>
        <w:ind w:left="5776" w:hanging="360"/>
      </w:pPr>
      <w:rPr>
        <w:rFonts w:ascii="Courier New" w:hAnsi="Courier New" w:cs="Courier New" w:hint="default"/>
      </w:rPr>
    </w:lvl>
    <w:lvl w:ilvl="8" w:tplc="0C090005" w:tentative="1">
      <w:start w:val="1"/>
      <w:numFmt w:val="bullet"/>
      <w:lvlText w:val=""/>
      <w:lvlJc w:val="left"/>
      <w:pPr>
        <w:ind w:left="6496" w:hanging="360"/>
      </w:pPr>
      <w:rPr>
        <w:rFonts w:ascii="Wingdings" w:hAnsi="Wingdings" w:hint="default"/>
      </w:rPr>
    </w:lvl>
  </w:abstractNum>
  <w:abstractNum w:abstractNumId="22" w15:restartNumberingAfterBreak="0">
    <w:nsid w:val="44413461"/>
    <w:multiLevelType w:val="hybridMultilevel"/>
    <w:tmpl w:val="89D42C76"/>
    <w:lvl w:ilvl="0" w:tplc="04090001">
      <w:start w:val="1"/>
      <w:numFmt w:val="bullet"/>
      <w:lvlText w:val=""/>
      <w:lvlJc w:val="left"/>
      <w:pPr>
        <w:ind w:left="16" w:hanging="360"/>
      </w:pPr>
      <w:rPr>
        <w:rFonts w:ascii="Symbol" w:hAnsi="Symbol" w:hint="default"/>
      </w:rPr>
    </w:lvl>
    <w:lvl w:ilvl="1" w:tplc="0C090003" w:tentative="1">
      <w:start w:val="1"/>
      <w:numFmt w:val="bullet"/>
      <w:lvlText w:val="o"/>
      <w:lvlJc w:val="left"/>
      <w:pPr>
        <w:ind w:left="1456" w:hanging="360"/>
      </w:pPr>
      <w:rPr>
        <w:rFonts w:ascii="Courier New" w:hAnsi="Courier New" w:cs="Courier New" w:hint="default"/>
      </w:rPr>
    </w:lvl>
    <w:lvl w:ilvl="2" w:tplc="0C090005" w:tentative="1">
      <w:start w:val="1"/>
      <w:numFmt w:val="bullet"/>
      <w:lvlText w:val=""/>
      <w:lvlJc w:val="left"/>
      <w:pPr>
        <w:ind w:left="2176" w:hanging="360"/>
      </w:pPr>
      <w:rPr>
        <w:rFonts w:ascii="Wingdings" w:hAnsi="Wingdings" w:hint="default"/>
      </w:rPr>
    </w:lvl>
    <w:lvl w:ilvl="3" w:tplc="0C090001" w:tentative="1">
      <w:start w:val="1"/>
      <w:numFmt w:val="bullet"/>
      <w:lvlText w:val=""/>
      <w:lvlJc w:val="left"/>
      <w:pPr>
        <w:ind w:left="2896" w:hanging="360"/>
      </w:pPr>
      <w:rPr>
        <w:rFonts w:ascii="Symbol" w:hAnsi="Symbol" w:hint="default"/>
      </w:rPr>
    </w:lvl>
    <w:lvl w:ilvl="4" w:tplc="0C090003" w:tentative="1">
      <w:start w:val="1"/>
      <w:numFmt w:val="bullet"/>
      <w:lvlText w:val="o"/>
      <w:lvlJc w:val="left"/>
      <w:pPr>
        <w:ind w:left="3616" w:hanging="360"/>
      </w:pPr>
      <w:rPr>
        <w:rFonts w:ascii="Courier New" w:hAnsi="Courier New" w:cs="Courier New" w:hint="default"/>
      </w:rPr>
    </w:lvl>
    <w:lvl w:ilvl="5" w:tplc="0C090005" w:tentative="1">
      <w:start w:val="1"/>
      <w:numFmt w:val="bullet"/>
      <w:lvlText w:val=""/>
      <w:lvlJc w:val="left"/>
      <w:pPr>
        <w:ind w:left="4336" w:hanging="360"/>
      </w:pPr>
      <w:rPr>
        <w:rFonts w:ascii="Wingdings" w:hAnsi="Wingdings" w:hint="default"/>
      </w:rPr>
    </w:lvl>
    <w:lvl w:ilvl="6" w:tplc="0C090001" w:tentative="1">
      <w:start w:val="1"/>
      <w:numFmt w:val="bullet"/>
      <w:lvlText w:val=""/>
      <w:lvlJc w:val="left"/>
      <w:pPr>
        <w:ind w:left="5056" w:hanging="360"/>
      </w:pPr>
      <w:rPr>
        <w:rFonts w:ascii="Symbol" w:hAnsi="Symbol" w:hint="default"/>
      </w:rPr>
    </w:lvl>
    <w:lvl w:ilvl="7" w:tplc="0C090003" w:tentative="1">
      <w:start w:val="1"/>
      <w:numFmt w:val="bullet"/>
      <w:lvlText w:val="o"/>
      <w:lvlJc w:val="left"/>
      <w:pPr>
        <w:ind w:left="5776" w:hanging="360"/>
      </w:pPr>
      <w:rPr>
        <w:rFonts w:ascii="Courier New" w:hAnsi="Courier New" w:cs="Courier New" w:hint="default"/>
      </w:rPr>
    </w:lvl>
    <w:lvl w:ilvl="8" w:tplc="0C090005" w:tentative="1">
      <w:start w:val="1"/>
      <w:numFmt w:val="bullet"/>
      <w:lvlText w:val=""/>
      <w:lvlJc w:val="left"/>
      <w:pPr>
        <w:ind w:left="6496" w:hanging="360"/>
      </w:pPr>
      <w:rPr>
        <w:rFonts w:ascii="Wingdings" w:hAnsi="Wingdings" w:hint="default"/>
      </w:rPr>
    </w:lvl>
  </w:abstractNum>
  <w:abstractNum w:abstractNumId="23" w15:restartNumberingAfterBreak="0">
    <w:nsid w:val="4A195F49"/>
    <w:multiLevelType w:val="multilevel"/>
    <w:tmpl w:val="7CDEE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926BAE"/>
    <w:multiLevelType w:val="hybridMultilevel"/>
    <w:tmpl w:val="226E3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15D3"/>
    <w:multiLevelType w:val="hybridMultilevel"/>
    <w:tmpl w:val="08A4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F979C3"/>
    <w:multiLevelType w:val="hybridMultilevel"/>
    <w:tmpl w:val="23280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385369"/>
    <w:multiLevelType w:val="hybridMultilevel"/>
    <w:tmpl w:val="AC083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9C34C4"/>
    <w:multiLevelType w:val="hybridMultilevel"/>
    <w:tmpl w:val="F088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9E7EE5"/>
    <w:multiLevelType w:val="hybridMultilevel"/>
    <w:tmpl w:val="EA2C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20504E"/>
    <w:multiLevelType w:val="hybridMultilevel"/>
    <w:tmpl w:val="04F47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B51A6F"/>
    <w:multiLevelType w:val="hybridMultilevel"/>
    <w:tmpl w:val="E63296CC"/>
    <w:lvl w:ilvl="0" w:tplc="B8C606C4">
      <w:start w:val="13"/>
      <w:numFmt w:val="bullet"/>
      <w:lvlText w:val="-"/>
      <w:lvlJc w:val="left"/>
      <w:pPr>
        <w:ind w:left="860" w:hanging="360"/>
      </w:pPr>
      <w:rPr>
        <w:rFonts w:ascii="Calibri" w:eastAsiaTheme="minorHAnsi" w:hAnsi="Calibri" w:cs="Calibri"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2" w15:restartNumberingAfterBreak="0">
    <w:nsid w:val="5EC16541"/>
    <w:multiLevelType w:val="hybridMultilevel"/>
    <w:tmpl w:val="D1369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0F610D6"/>
    <w:multiLevelType w:val="hybridMultilevel"/>
    <w:tmpl w:val="3196A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267C9D"/>
    <w:multiLevelType w:val="hybridMultilevel"/>
    <w:tmpl w:val="CA9C5DFC"/>
    <w:lvl w:ilvl="0" w:tplc="B8C606C4">
      <w:start w:val="13"/>
      <w:numFmt w:val="bullet"/>
      <w:lvlText w:val="-"/>
      <w:lvlJc w:val="left"/>
      <w:pPr>
        <w:ind w:left="8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FD4082"/>
    <w:multiLevelType w:val="hybridMultilevel"/>
    <w:tmpl w:val="15885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327973"/>
    <w:multiLevelType w:val="hybridMultilevel"/>
    <w:tmpl w:val="EF18F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D2B5C17"/>
    <w:multiLevelType w:val="hybridMultilevel"/>
    <w:tmpl w:val="6B96C3D2"/>
    <w:lvl w:ilvl="0" w:tplc="B8C606C4">
      <w:start w:val="13"/>
      <w:numFmt w:val="bullet"/>
      <w:lvlText w:val="-"/>
      <w:lvlJc w:val="left"/>
      <w:pPr>
        <w:ind w:left="1360" w:hanging="360"/>
      </w:pPr>
      <w:rPr>
        <w:rFonts w:ascii="Calibri" w:eastAsiaTheme="minorHAnsi" w:hAnsi="Calibri" w:cs="Calibri" w:hint="default"/>
      </w:rPr>
    </w:lvl>
    <w:lvl w:ilvl="1" w:tplc="0C090003" w:tentative="1">
      <w:start w:val="1"/>
      <w:numFmt w:val="bullet"/>
      <w:lvlText w:val="o"/>
      <w:lvlJc w:val="left"/>
      <w:pPr>
        <w:ind w:left="1940" w:hanging="360"/>
      </w:pPr>
      <w:rPr>
        <w:rFonts w:ascii="Courier New" w:hAnsi="Courier New" w:cs="Courier New" w:hint="default"/>
      </w:rPr>
    </w:lvl>
    <w:lvl w:ilvl="2" w:tplc="0C090005" w:tentative="1">
      <w:start w:val="1"/>
      <w:numFmt w:val="bullet"/>
      <w:lvlText w:val=""/>
      <w:lvlJc w:val="left"/>
      <w:pPr>
        <w:ind w:left="2660" w:hanging="360"/>
      </w:pPr>
      <w:rPr>
        <w:rFonts w:ascii="Wingdings" w:hAnsi="Wingdings" w:hint="default"/>
      </w:rPr>
    </w:lvl>
    <w:lvl w:ilvl="3" w:tplc="0C090001" w:tentative="1">
      <w:start w:val="1"/>
      <w:numFmt w:val="bullet"/>
      <w:lvlText w:val=""/>
      <w:lvlJc w:val="left"/>
      <w:pPr>
        <w:ind w:left="3380" w:hanging="360"/>
      </w:pPr>
      <w:rPr>
        <w:rFonts w:ascii="Symbol" w:hAnsi="Symbol" w:hint="default"/>
      </w:rPr>
    </w:lvl>
    <w:lvl w:ilvl="4" w:tplc="0C090003" w:tentative="1">
      <w:start w:val="1"/>
      <w:numFmt w:val="bullet"/>
      <w:lvlText w:val="o"/>
      <w:lvlJc w:val="left"/>
      <w:pPr>
        <w:ind w:left="4100" w:hanging="360"/>
      </w:pPr>
      <w:rPr>
        <w:rFonts w:ascii="Courier New" w:hAnsi="Courier New" w:cs="Courier New" w:hint="default"/>
      </w:rPr>
    </w:lvl>
    <w:lvl w:ilvl="5" w:tplc="0C090005" w:tentative="1">
      <w:start w:val="1"/>
      <w:numFmt w:val="bullet"/>
      <w:lvlText w:val=""/>
      <w:lvlJc w:val="left"/>
      <w:pPr>
        <w:ind w:left="4820" w:hanging="360"/>
      </w:pPr>
      <w:rPr>
        <w:rFonts w:ascii="Wingdings" w:hAnsi="Wingdings" w:hint="default"/>
      </w:rPr>
    </w:lvl>
    <w:lvl w:ilvl="6" w:tplc="0C090001" w:tentative="1">
      <w:start w:val="1"/>
      <w:numFmt w:val="bullet"/>
      <w:lvlText w:val=""/>
      <w:lvlJc w:val="left"/>
      <w:pPr>
        <w:ind w:left="5540" w:hanging="360"/>
      </w:pPr>
      <w:rPr>
        <w:rFonts w:ascii="Symbol" w:hAnsi="Symbol" w:hint="default"/>
      </w:rPr>
    </w:lvl>
    <w:lvl w:ilvl="7" w:tplc="0C090003" w:tentative="1">
      <w:start w:val="1"/>
      <w:numFmt w:val="bullet"/>
      <w:lvlText w:val="o"/>
      <w:lvlJc w:val="left"/>
      <w:pPr>
        <w:ind w:left="6260" w:hanging="360"/>
      </w:pPr>
      <w:rPr>
        <w:rFonts w:ascii="Courier New" w:hAnsi="Courier New" w:cs="Courier New" w:hint="default"/>
      </w:rPr>
    </w:lvl>
    <w:lvl w:ilvl="8" w:tplc="0C090005" w:tentative="1">
      <w:start w:val="1"/>
      <w:numFmt w:val="bullet"/>
      <w:lvlText w:val=""/>
      <w:lvlJc w:val="left"/>
      <w:pPr>
        <w:ind w:left="6980" w:hanging="360"/>
      </w:pPr>
      <w:rPr>
        <w:rFonts w:ascii="Wingdings" w:hAnsi="Wingdings" w:hint="default"/>
      </w:rPr>
    </w:lvl>
  </w:abstractNum>
  <w:abstractNum w:abstractNumId="38" w15:restartNumberingAfterBreak="0">
    <w:nsid w:val="73D1791C"/>
    <w:multiLevelType w:val="hybridMultilevel"/>
    <w:tmpl w:val="BA62B4B6"/>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E42312"/>
    <w:multiLevelType w:val="hybridMultilevel"/>
    <w:tmpl w:val="248C8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7F12339"/>
    <w:multiLevelType w:val="hybridMultilevel"/>
    <w:tmpl w:val="E51C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2228B4"/>
    <w:multiLevelType w:val="multilevel"/>
    <w:tmpl w:val="64A6B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B10FC1"/>
    <w:multiLevelType w:val="hybridMultilevel"/>
    <w:tmpl w:val="005E9612"/>
    <w:lvl w:ilvl="0" w:tplc="0C090001">
      <w:start w:val="1"/>
      <w:numFmt w:val="bullet"/>
      <w:lvlText w:val=""/>
      <w:lvlJc w:val="left"/>
      <w:pPr>
        <w:ind w:left="746"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C2B57A1"/>
    <w:multiLevelType w:val="hybridMultilevel"/>
    <w:tmpl w:val="1562B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2D0D8E"/>
    <w:multiLevelType w:val="hybridMultilevel"/>
    <w:tmpl w:val="562A2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4"/>
  </w:num>
  <w:num w:numId="4">
    <w:abstractNumId w:val="35"/>
  </w:num>
  <w:num w:numId="5">
    <w:abstractNumId w:val="16"/>
  </w:num>
  <w:num w:numId="6">
    <w:abstractNumId w:val="27"/>
  </w:num>
  <w:num w:numId="7">
    <w:abstractNumId w:val="17"/>
  </w:num>
  <w:num w:numId="8">
    <w:abstractNumId w:val="8"/>
  </w:num>
  <w:num w:numId="9">
    <w:abstractNumId w:val="20"/>
  </w:num>
  <w:num w:numId="10">
    <w:abstractNumId w:val="5"/>
  </w:num>
  <w:num w:numId="11">
    <w:abstractNumId w:val="28"/>
  </w:num>
  <w:num w:numId="12">
    <w:abstractNumId w:val="12"/>
  </w:num>
  <w:num w:numId="13">
    <w:abstractNumId w:val="0"/>
  </w:num>
  <w:num w:numId="14">
    <w:abstractNumId w:val="29"/>
  </w:num>
  <w:num w:numId="15">
    <w:abstractNumId w:val="31"/>
  </w:num>
  <w:num w:numId="16">
    <w:abstractNumId w:val="34"/>
  </w:num>
  <w:num w:numId="17">
    <w:abstractNumId w:val="36"/>
  </w:num>
  <w:num w:numId="18">
    <w:abstractNumId w:val="2"/>
  </w:num>
  <w:num w:numId="19">
    <w:abstractNumId w:val="10"/>
  </w:num>
  <w:num w:numId="20">
    <w:abstractNumId w:val="4"/>
  </w:num>
  <w:num w:numId="21">
    <w:abstractNumId w:val="1"/>
  </w:num>
  <w:num w:numId="22">
    <w:abstractNumId w:val="13"/>
  </w:num>
  <w:num w:numId="23">
    <w:abstractNumId w:val="11"/>
  </w:num>
  <w:num w:numId="24">
    <w:abstractNumId w:val="3"/>
  </w:num>
  <w:num w:numId="25">
    <w:abstractNumId w:val="15"/>
  </w:num>
  <w:num w:numId="26">
    <w:abstractNumId w:val="44"/>
  </w:num>
  <w:num w:numId="27">
    <w:abstractNumId w:val="37"/>
  </w:num>
  <w:num w:numId="28">
    <w:abstractNumId w:val="38"/>
  </w:num>
  <w:num w:numId="29">
    <w:abstractNumId w:val="30"/>
  </w:num>
  <w:num w:numId="30">
    <w:abstractNumId w:val="43"/>
  </w:num>
  <w:num w:numId="31">
    <w:abstractNumId w:val="40"/>
  </w:num>
  <w:num w:numId="32">
    <w:abstractNumId w:val="39"/>
  </w:num>
  <w:num w:numId="33">
    <w:abstractNumId w:val="9"/>
  </w:num>
  <w:num w:numId="34">
    <w:abstractNumId w:val="18"/>
  </w:num>
  <w:num w:numId="35">
    <w:abstractNumId w:val="25"/>
  </w:num>
  <w:num w:numId="36">
    <w:abstractNumId w:val="7"/>
  </w:num>
  <w:num w:numId="37">
    <w:abstractNumId w:val="33"/>
  </w:num>
  <w:num w:numId="38">
    <w:abstractNumId w:val="6"/>
  </w:num>
  <w:num w:numId="39">
    <w:abstractNumId w:val="14"/>
  </w:num>
  <w:num w:numId="40">
    <w:abstractNumId w:val="41"/>
  </w:num>
  <w:num w:numId="41">
    <w:abstractNumId w:val="23"/>
  </w:num>
  <w:num w:numId="42">
    <w:abstractNumId w:val="19"/>
  </w:num>
  <w:num w:numId="43">
    <w:abstractNumId w:val="42"/>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3C"/>
    <w:rsid w:val="000175E0"/>
    <w:rsid w:val="00023A79"/>
    <w:rsid w:val="000263C0"/>
    <w:rsid w:val="00097AFB"/>
    <w:rsid w:val="000A0B70"/>
    <w:rsid w:val="000D32DE"/>
    <w:rsid w:val="000E79F6"/>
    <w:rsid w:val="000F3D2E"/>
    <w:rsid w:val="00165FC7"/>
    <w:rsid w:val="0019073D"/>
    <w:rsid w:val="001A07AB"/>
    <w:rsid w:val="001A4266"/>
    <w:rsid w:val="001B2C12"/>
    <w:rsid w:val="001B6884"/>
    <w:rsid w:val="001D427D"/>
    <w:rsid w:val="00261506"/>
    <w:rsid w:val="002A7159"/>
    <w:rsid w:val="002C1327"/>
    <w:rsid w:val="00352C01"/>
    <w:rsid w:val="00380864"/>
    <w:rsid w:val="00391093"/>
    <w:rsid w:val="0039347C"/>
    <w:rsid w:val="00393C5E"/>
    <w:rsid w:val="003A4412"/>
    <w:rsid w:val="003B004E"/>
    <w:rsid w:val="003E0589"/>
    <w:rsid w:val="003F213B"/>
    <w:rsid w:val="00404270"/>
    <w:rsid w:val="00423D9B"/>
    <w:rsid w:val="00435C86"/>
    <w:rsid w:val="004500D4"/>
    <w:rsid w:val="004526FC"/>
    <w:rsid w:val="0048004D"/>
    <w:rsid w:val="00495B8B"/>
    <w:rsid w:val="004A7B08"/>
    <w:rsid w:val="004D33ED"/>
    <w:rsid w:val="004E2FD4"/>
    <w:rsid w:val="004F63A0"/>
    <w:rsid w:val="00502994"/>
    <w:rsid w:val="00554D81"/>
    <w:rsid w:val="00571A77"/>
    <w:rsid w:val="00593BDD"/>
    <w:rsid w:val="005952D1"/>
    <w:rsid w:val="005E0319"/>
    <w:rsid w:val="005E0DD8"/>
    <w:rsid w:val="00600008"/>
    <w:rsid w:val="006205FF"/>
    <w:rsid w:val="00620F3A"/>
    <w:rsid w:val="00621FBD"/>
    <w:rsid w:val="00643BBE"/>
    <w:rsid w:val="00651C8C"/>
    <w:rsid w:val="006743E7"/>
    <w:rsid w:val="006A1403"/>
    <w:rsid w:val="006B3893"/>
    <w:rsid w:val="006B39BC"/>
    <w:rsid w:val="006D29FE"/>
    <w:rsid w:val="006E6F34"/>
    <w:rsid w:val="006F0940"/>
    <w:rsid w:val="00727A98"/>
    <w:rsid w:val="007B1322"/>
    <w:rsid w:val="007B7E70"/>
    <w:rsid w:val="008025CE"/>
    <w:rsid w:val="00821E72"/>
    <w:rsid w:val="00844D94"/>
    <w:rsid w:val="008C062E"/>
    <w:rsid w:val="008C160F"/>
    <w:rsid w:val="008E1F5F"/>
    <w:rsid w:val="00906A43"/>
    <w:rsid w:val="00913946"/>
    <w:rsid w:val="0094078D"/>
    <w:rsid w:val="00944A21"/>
    <w:rsid w:val="00951AE6"/>
    <w:rsid w:val="00962000"/>
    <w:rsid w:val="00970CDE"/>
    <w:rsid w:val="009766F4"/>
    <w:rsid w:val="00977E64"/>
    <w:rsid w:val="009A71F4"/>
    <w:rsid w:val="009F6ACC"/>
    <w:rsid w:val="00A02BE1"/>
    <w:rsid w:val="00A3077F"/>
    <w:rsid w:val="00A36630"/>
    <w:rsid w:val="00A84C6F"/>
    <w:rsid w:val="00A877D7"/>
    <w:rsid w:val="00AB0A25"/>
    <w:rsid w:val="00AD0AC1"/>
    <w:rsid w:val="00AD46F0"/>
    <w:rsid w:val="00B110DB"/>
    <w:rsid w:val="00B34187"/>
    <w:rsid w:val="00B5645F"/>
    <w:rsid w:val="00B83C1E"/>
    <w:rsid w:val="00BC41B8"/>
    <w:rsid w:val="00BF08EA"/>
    <w:rsid w:val="00BF1D98"/>
    <w:rsid w:val="00C26943"/>
    <w:rsid w:val="00C90FDB"/>
    <w:rsid w:val="00C91BEF"/>
    <w:rsid w:val="00C94981"/>
    <w:rsid w:val="00CA67B4"/>
    <w:rsid w:val="00CC794F"/>
    <w:rsid w:val="00D17D0F"/>
    <w:rsid w:val="00D44ECF"/>
    <w:rsid w:val="00D6394D"/>
    <w:rsid w:val="00DB5B3C"/>
    <w:rsid w:val="00DB5C37"/>
    <w:rsid w:val="00DF1E2E"/>
    <w:rsid w:val="00DF5C75"/>
    <w:rsid w:val="00E11D09"/>
    <w:rsid w:val="00E40437"/>
    <w:rsid w:val="00E43F5E"/>
    <w:rsid w:val="00E46AB8"/>
    <w:rsid w:val="00E5583C"/>
    <w:rsid w:val="00E616A4"/>
    <w:rsid w:val="00EA625B"/>
    <w:rsid w:val="00EB3BFA"/>
    <w:rsid w:val="00EB6755"/>
    <w:rsid w:val="00EF1FC9"/>
    <w:rsid w:val="00F6285D"/>
    <w:rsid w:val="00F91799"/>
    <w:rsid w:val="00FF0E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9230"/>
  <w15:docId w15:val="{816E61FB-CA79-4A7F-ACD9-2D92EC34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3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8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83C"/>
    <w:pPr>
      <w:ind w:left="720"/>
      <w:contextualSpacing/>
    </w:pPr>
  </w:style>
  <w:style w:type="paragraph" w:styleId="BalloonText">
    <w:name w:val="Balloon Text"/>
    <w:basedOn w:val="Normal"/>
    <w:link w:val="BalloonTextChar"/>
    <w:uiPriority w:val="99"/>
    <w:semiHidden/>
    <w:unhideWhenUsed/>
    <w:rsid w:val="00DF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75"/>
    <w:rPr>
      <w:rFonts w:ascii="Tahoma" w:eastAsiaTheme="minorHAnsi" w:hAnsi="Tahoma" w:cs="Tahoma"/>
      <w:sz w:val="16"/>
      <w:szCs w:val="16"/>
      <w:lang w:eastAsia="en-US"/>
    </w:rPr>
  </w:style>
  <w:style w:type="paragraph" w:customStyle="1" w:styleId="xxxmsonormal">
    <w:name w:val="x_xxmsonormal"/>
    <w:basedOn w:val="Normal"/>
    <w:rsid w:val="00E11D09"/>
    <w:pPr>
      <w:spacing w:before="100" w:beforeAutospacing="1" w:after="100" w:afterAutospacing="1" w:line="240" w:lineRule="auto"/>
    </w:pPr>
    <w:rPr>
      <w:rFonts w:ascii="Calibri" w:eastAsiaTheme="minorEastAsia"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867109">
      <w:bodyDiv w:val="1"/>
      <w:marLeft w:val="0"/>
      <w:marRight w:val="0"/>
      <w:marTop w:val="0"/>
      <w:marBottom w:val="0"/>
      <w:divBdr>
        <w:top w:val="none" w:sz="0" w:space="0" w:color="auto"/>
        <w:left w:val="none" w:sz="0" w:space="0" w:color="auto"/>
        <w:bottom w:val="none" w:sz="0" w:space="0" w:color="auto"/>
        <w:right w:val="none" w:sz="0" w:space="0" w:color="auto"/>
      </w:divBdr>
    </w:div>
    <w:div w:id="1630433218">
      <w:bodyDiv w:val="1"/>
      <w:marLeft w:val="0"/>
      <w:marRight w:val="0"/>
      <w:marTop w:val="0"/>
      <w:marBottom w:val="0"/>
      <w:divBdr>
        <w:top w:val="none" w:sz="0" w:space="0" w:color="auto"/>
        <w:left w:val="none" w:sz="0" w:space="0" w:color="auto"/>
        <w:bottom w:val="none" w:sz="0" w:space="0" w:color="auto"/>
        <w:right w:val="none" w:sz="0" w:space="0" w:color="auto"/>
      </w:divBdr>
    </w:div>
    <w:div w:id="19928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E5D2-0743-446A-B74C-A3355D46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O'DEA Catherine</dc:creator>
  <cp:lastModifiedBy>BERSAN Ian [Lathlain Primary School]</cp:lastModifiedBy>
  <cp:revision>2</cp:revision>
  <cp:lastPrinted>2019-02-25T08:55:00Z</cp:lastPrinted>
  <dcterms:created xsi:type="dcterms:W3CDTF">2020-08-25T07:37:00Z</dcterms:created>
  <dcterms:modified xsi:type="dcterms:W3CDTF">2020-08-25T07:37:00Z</dcterms:modified>
</cp:coreProperties>
</file>